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7A944" w14:textId="77777777" w:rsidR="009E327E" w:rsidRDefault="009E327E" w:rsidP="009E327E">
      <w:pPr>
        <w:jc w:val="center"/>
        <w:rPr>
          <w:rFonts w:ascii="Cambria" w:hAnsi="Cambria"/>
          <w:b/>
          <w:bCs/>
        </w:rPr>
      </w:pPr>
      <w:r>
        <w:rPr>
          <w:rFonts w:ascii="Cambria" w:hAnsi="Cambria"/>
          <w:b/>
          <w:bCs/>
          <w:noProof/>
        </w:rPr>
        <w:drawing>
          <wp:inline distT="0" distB="0" distL="0" distR="0" wp14:anchorId="6E1F9055" wp14:editId="7951A253">
            <wp:extent cx="1068779" cy="1068779"/>
            <wp:effectExtent l="0" t="0" r="0" b="0"/>
            <wp:docPr id="13560600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74785" cy="1074785"/>
                    </a:xfrm>
                    <a:prstGeom prst="rect">
                      <a:avLst/>
                    </a:prstGeom>
                    <a:noFill/>
                    <a:ln>
                      <a:noFill/>
                    </a:ln>
                  </pic:spPr>
                </pic:pic>
              </a:graphicData>
            </a:graphic>
          </wp:inline>
        </w:drawing>
      </w:r>
    </w:p>
    <w:p w14:paraId="60D25AAF" w14:textId="77146D07" w:rsidR="00BD1E8C" w:rsidRPr="009E327E" w:rsidRDefault="00BD1E8C" w:rsidP="009E327E">
      <w:pPr>
        <w:rPr>
          <w:rFonts w:ascii="Cambria" w:hAnsi="Cambria"/>
          <w:b/>
          <w:bCs/>
          <w:u w:val="single"/>
        </w:rPr>
      </w:pPr>
      <w:r w:rsidRPr="009E327E">
        <w:rPr>
          <w:rFonts w:ascii="Cambria" w:hAnsi="Cambria"/>
          <w:b/>
          <w:bCs/>
          <w:u w:val="single"/>
        </w:rPr>
        <w:t>Pupil Premium Strategy Statement – St Teresa’s Catholic Primary School</w:t>
      </w:r>
    </w:p>
    <w:tbl>
      <w:tblPr>
        <w:tblStyle w:val="TableGrid"/>
        <w:tblW w:w="0" w:type="auto"/>
        <w:tblLook w:val="04A0" w:firstRow="1" w:lastRow="0" w:firstColumn="1" w:lastColumn="0" w:noHBand="0" w:noVBand="1"/>
      </w:tblPr>
      <w:tblGrid>
        <w:gridCol w:w="9016"/>
      </w:tblGrid>
      <w:tr w:rsidR="009E327E" w14:paraId="58CF1246" w14:textId="77777777" w:rsidTr="009E327E">
        <w:tc>
          <w:tcPr>
            <w:tcW w:w="9016" w:type="dxa"/>
          </w:tcPr>
          <w:p w14:paraId="2316754C" w14:textId="77777777" w:rsidR="009E327E" w:rsidRPr="009E327E" w:rsidRDefault="009E327E" w:rsidP="009E327E">
            <w:pPr>
              <w:rPr>
                <w:rFonts w:ascii="Cambria" w:hAnsi="Cambria"/>
                <w:b/>
                <w:bCs/>
                <w:u w:val="single"/>
              </w:rPr>
            </w:pPr>
            <w:r w:rsidRPr="009E327E">
              <w:rPr>
                <w:rFonts w:ascii="Cambria" w:hAnsi="Cambria"/>
                <w:b/>
                <w:bCs/>
                <w:u w:val="single"/>
              </w:rPr>
              <w:t>Context and Funding</w:t>
            </w:r>
          </w:p>
          <w:p w14:paraId="2F9EB1F0" w14:textId="33F3CEFD" w:rsidR="009E327E" w:rsidRPr="009E327E" w:rsidRDefault="009E327E" w:rsidP="009E327E">
            <w:pPr>
              <w:rPr>
                <w:rFonts w:ascii="Cambria" w:hAnsi="Cambria"/>
              </w:rPr>
            </w:pPr>
            <w:r w:rsidRPr="009E327E">
              <w:rPr>
                <w:rFonts w:ascii="Cambria" w:hAnsi="Cambria"/>
              </w:rPr>
              <w:t>Pupil Premium Grant allocation for the current academic year is approximately £54,000, with projected in-year variation up to</w:t>
            </w:r>
            <w:r>
              <w:rPr>
                <w:rFonts w:ascii="Cambria" w:hAnsi="Cambria"/>
              </w:rPr>
              <w:t xml:space="preserve"> a total of</w:t>
            </w:r>
            <w:r w:rsidRPr="009E327E">
              <w:rPr>
                <w:rFonts w:ascii="Cambria" w:hAnsi="Cambria"/>
              </w:rPr>
              <w:t xml:space="preserve"> £64,000 due to pupil mobility and changes in eligibility.</w:t>
            </w:r>
          </w:p>
          <w:p w14:paraId="761D090B" w14:textId="77777777" w:rsidR="009E327E" w:rsidRPr="009E327E" w:rsidRDefault="009E327E" w:rsidP="009E327E">
            <w:pPr>
              <w:rPr>
                <w:rFonts w:ascii="Cambria" w:hAnsi="Cambria"/>
              </w:rPr>
            </w:pPr>
            <w:r w:rsidRPr="009E327E">
              <w:rPr>
                <w:rFonts w:ascii="Cambria" w:hAnsi="Cambria"/>
              </w:rPr>
              <w:t>The proportion of disadvantaged pupils is in line with national averages and rising. The complexity of need is high, particularly in relation to social, emotional and mental health (SEMH), family instability, and access to enrichment opportunities.</w:t>
            </w:r>
          </w:p>
          <w:p w14:paraId="63052E53" w14:textId="77777777" w:rsidR="009E327E" w:rsidRDefault="009E327E" w:rsidP="00BD1E8C">
            <w:pPr>
              <w:rPr>
                <w:rFonts w:ascii="Cambria" w:hAnsi="Cambria"/>
                <w:b/>
                <w:bCs/>
                <w:u w:val="single"/>
              </w:rPr>
            </w:pPr>
          </w:p>
        </w:tc>
      </w:tr>
      <w:tr w:rsidR="009E327E" w14:paraId="72F8FE9F" w14:textId="77777777" w:rsidTr="009E327E">
        <w:tc>
          <w:tcPr>
            <w:tcW w:w="9016" w:type="dxa"/>
          </w:tcPr>
          <w:p w14:paraId="045B4432" w14:textId="77777777" w:rsidR="009E327E" w:rsidRPr="009E327E" w:rsidRDefault="009E327E" w:rsidP="009E327E">
            <w:pPr>
              <w:rPr>
                <w:rFonts w:ascii="Cambria" w:hAnsi="Cambria"/>
                <w:b/>
                <w:bCs/>
                <w:u w:val="single"/>
              </w:rPr>
            </w:pPr>
            <w:r w:rsidRPr="009E327E">
              <w:rPr>
                <w:rFonts w:ascii="Cambria" w:hAnsi="Cambria"/>
                <w:b/>
                <w:bCs/>
                <w:u w:val="single"/>
              </w:rPr>
              <w:t>Key Barriers to Learning</w:t>
            </w:r>
          </w:p>
          <w:p w14:paraId="3C53E7F7" w14:textId="1972CD01" w:rsidR="009E327E" w:rsidRPr="009E327E" w:rsidRDefault="009E327E" w:rsidP="009E327E">
            <w:pPr>
              <w:rPr>
                <w:rFonts w:ascii="Cambria" w:hAnsi="Cambria"/>
              </w:rPr>
            </w:pPr>
            <w:r w:rsidRPr="009E327E">
              <w:rPr>
                <w:rFonts w:ascii="Cambria" w:hAnsi="Cambria"/>
              </w:rPr>
              <w:t>Internal assessment, safeguarding records, pastoral records identify the following key barriers:</w:t>
            </w:r>
          </w:p>
          <w:p w14:paraId="79F6B23D" w14:textId="521560B8" w:rsidR="009E327E" w:rsidRPr="009E327E" w:rsidRDefault="009E327E" w:rsidP="009E327E">
            <w:pPr>
              <w:rPr>
                <w:rFonts w:ascii="Cambria" w:hAnsi="Cambria"/>
              </w:rPr>
            </w:pPr>
            <w:r w:rsidRPr="009E327E">
              <w:rPr>
                <w:rFonts w:ascii="Cambria" w:hAnsi="Cambria"/>
              </w:rPr>
              <w:t>•</w:t>
            </w:r>
            <w:r>
              <w:rPr>
                <w:rFonts w:ascii="Cambria" w:hAnsi="Cambria"/>
              </w:rPr>
              <w:t xml:space="preserve"> </w:t>
            </w:r>
            <w:r w:rsidRPr="009E327E">
              <w:rPr>
                <w:rFonts w:ascii="Cambria" w:hAnsi="Cambria"/>
              </w:rPr>
              <w:t>SEMH needs, impacting readiness to learn, behaviour regulation and attendance</w:t>
            </w:r>
          </w:p>
          <w:p w14:paraId="0820C141" w14:textId="118FBB69" w:rsidR="009E327E" w:rsidRPr="009E327E" w:rsidRDefault="009E327E" w:rsidP="009E327E">
            <w:pPr>
              <w:rPr>
                <w:rFonts w:ascii="Cambria" w:hAnsi="Cambria"/>
              </w:rPr>
            </w:pPr>
            <w:r w:rsidRPr="009E327E">
              <w:rPr>
                <w:rFonts w:ascii="Cambria" w:hAnsi="Cambria"/>
              </w:rPr>
              <w:t>•</w:t>
            </w:r>
            <w:r>
              <w:rPr>
                <w:rFonts w:ascii="Cambria" w:hAnsi="Cambria"/>
              </w:rPr>
              <w:t xml:space="preserve"> </w:t>
            </w:r>
            <w:r w:rsidRPr="009E327E">
              <w:rPr>
                <w:rFonts w:ascii="Cambria" w:hAnsi="Cambria"/>
              </w:rPr>
              <w:t>Limited language and vocabulary development, particularly on entry</w:t>
            </w:r>
          </w:p>
          <w:p w14:paraId="6BA28E16" w14:textId="52CBCFA7" w:rsidR="009E327E" w:rsidRPr="009E327E" w:rsidRDefault="009E327E" w:rsidP="009E327E">
            <w:pPr>
              <w:rPr>
                <w:rFonts w:ascii="Cambria" w:hAnsi="Cambria"/>
              </w:rPr>
            </w:pPr>
            <w:r w:rsidRPr="009E327E">
              <w:rPr>
                <w:rFonts w:ascii="Cambria" w:hAnsi="Cambria"/>
              </w:rPr>
              <w:t>•</w:t>
            </w:r>
            <w:r>
              <w:rPr>
                <w:rFonts w:ascii="Cambria" w:hAnsi="Cambria"/>
              </w:rPr>
              <w:t xml:space="preserve"> </w:t>
            </w:r>
            <w:r w:rsidRPr="009E327E">
              <w:rPr>
                <w:rFonts w:ascii="Cambria" w:hAnsi="Cambria"/>
              </w:rPr>
              <w:t>Reduced access to enrichment opportunities (trips, clubs, wider experiences)</w:t>
            </w:r>
          </w:p>
          <w:p w14:paraId="5631DA07" w14:textId="01D015D8" w:rsidR="009E327E" w:rsidRPr="009E327E" w:rsidRDefault="009E327E" w:rsidP="009E327E">
            <w:pPr>
              <w:rPr>
                <w:rFonts w:ascii="Cambria" w:hAnsi="Cambria"/>
              </w:rPr>
            </w:pPr>
            <w:r w:rsidRPr="009E327E">
              <w:rPr>
                <w:rFonts w:ascii="Cambria" w:hAnsi="Cambria"/>
              </w:rPr>
              <w:t>•</w:t>
            </w:r>
            <w:r>
              <w:rPr>
                <w:rFonts w:ascii="Cambria" w:hAnsi="Cambria"/>
              </w:rPr>
              <w:t xml:space="preserve"> </w:t>
            </w:r>
            <w:r w:rsidRPr="009E327E">
              <w:rPr>
                <w:rFonts w:ascii="Cambria" w:hAnsi="Cambria"/>
              </w:rPr>
              <w:t>Lower levels of parental engagement for some families</w:t>
            </w:r>
          </w:p>
          <w:p w14:paraId="51861815" w14:textId="5FAD59F8" w:rsidR="009E327E" w:rsidRPr="009E327E" w:rsidRDefault="009E327E" w:rsidP="009E327E">
            <w:pPr>
              <w:rPr>
                <w:rFonts w:ascii="Cambria" w:hAnsi="Cambria"/>
              </w:rPr>
            </w:pPr>
            <w:r w:rsidRPr="009E327E">
              <w:rPr>
                <w:rFonts w:ascii="Cambria" w:hAnsi="Cambria"/>
              </w:rPr>
              <w:t>•</w:t>
            </w:r>
            <w:r>
              <w:rPr>
                <w:rFonts w:ascii="Cambria" w:hAnsi="Cambria"/>
              </w:rPr>
              <w:t xml:space="preserve"> </w:t>
            </w:r>
            <w:r w:rsidRPr="009E327E">
              <w:rPr>
                <w:rFonts w:ascii="Cambria" w:hAnsi="Cambria"/>
              </w:rPr>
              <w:t>Attendance and punctuality issues for a small but significant group</w:t>
            </w:r>
          </w:p>
          <w:p w14:paraId="1AFCE564" w14:textId="77777777" w:rsidR="009E327E" w:rsidRDefault="009E327E" w:rsidP="00BD1E8C">
            <w:pPr>
              <w:rPr>
                <w:rFonts w:ascii="Cambria" w:hAnsi="Cambria"/>
                <w:b/>
                <w:bCs/>
                <w:u w:val="single"/>
              </w:rPr>
            </w:pPr>
          </w:p>
        </w:tc>
      </w:tr>
      <w:tr w:rsidR="009E327E" w14:paraId="0A5FC51B" w14:textId="77777777" w:rsidTr="009E327E">
        <w:tc>
          <w:tcPr>
            <w:tcW w:w="9016" w:type="dxa"/>
          </w:tcPr>
          <w:p w14:paraId="0E371C07" w14:textId="77777777" w:rsidR="009E327E" w:rsidRPr="009E327E" w:rsidRDefault="009E327E" w:rsidP="009E327E">
            <w:pPr>
              <w:rPr>
                <w:rFonts w:ascii="Cambria" w:hAnsi="Cambria"/>
                <w:b/>
                <w:bCs/>
                <w:u w:val="single"/>
              </w:rPr>
            </w:pPr>
            <w:r w:rsidRPr="009E327E">
              <w:rPr>
                <w:rFonts w:ascii="Cambria" w:hAnsi="Cambria"/>
                <w:b/>
                <w:bCs/>
                <w:u w:val="single"/>
              </w:rPr>
              <w:t>Strategic Approach</w:t>
            </w:r>
          </w:p>
          <w:p w14:paraId="733AEB57" w14:textId="77777777" w:rsidR="009E327E" w:rsidRPr="009E327E" w:rsidRDefault="009E327E" w:rsidP="009E327E">
            <w:pPr>
              <w:rPr>
                <w:rFonts w:ascii="Cambria" w:hAnsi="Cambria"/>
              </w:rPr>
            </w:pPr>
            <w:r w:rsidRPr="009E327E">
              <w:rPr>
                <w:rFonts w:ascii="Cambria" w:hAnsi="Cambria"/>
              </w:rPr>
              <w:t>Our strategy prioritises high-quality teaching alongside targeted SEMH support and wider strategies.</w:t>
            </w:r>
          </w:p>
          <w:p w14:paraId="36636EA7" w14:textId="642F6FAF" w:rsidR="009E327E" w:rsidRPr="009E327E" w:rsidRDefault="009E327E" w:rsidP="009E327E">
            <w:pPr>
              <w:rPr>
                <w:rFonts w:ascii="Cambria" w:hAnsi="Cambria"/>
                <w:b/>
                <w:bCs/>
              </w:rPr>
            </w:pPr>
            <w:r w:rsidRPr="009E327E">
              <w:rPr>
                <w:rFonts w:ascii="Cambria" w:hAnsi="Cambria"/>
                <w:b/>
                <w:bCs/>
              </w:rPr>
              <w:t xml:space="preserve">1. High Quality Teaching </w:t>
            </w:r>
          </w:p>
          <w:p w14:paraId="1F98D4DC" w14:textId="77777777" w:rsidR="009E327E" w:rsidRPr="009E327E" w:rsidRDefault="009E327E" w:rsidP="009E327E">
            <w:pPr>
              <w:rPr>
                <w:rFonts w:ascii="Cambria" w:hAnsi="Cambria"/>
              </w:rPr>
            </w:pPr>
            <w:r w:rsidRPr="009E327E">
              <w:rPr>
                <w:rFonts w:ascii="Cambria" w:hAnsi="Cambria"/>
              </w:rPr>
              <w:t>• Strategic deployment of experienced/strong teachers in year groups with higher levels of disadvantage and complex SEMH need</w:t>
            </w:r>
          </w:p>
          <w:p w14:paraId="452ACDBE" w14:textId="77777777" w:rsidR="009E327E" w:rsidRPr="009E327E" w:rsidRDefault="009E327E" w:rsidP="009E327E">
            <w:pPr>
              <w:rPr>
                <w:rFonts w:ascii="Cambria" w:hAnsi="Cambria"/>
              </w:rPr>
            </w:pPr>
            <w:r w:rsidRPr="009E327E">
              <w:rPr>
                <w:rFonts w:ascii="Cambria" w:hAnsi="Cambria"/>
              </w:rPr>
              <w:t>• Ongoing CPD focused on adaptive teaching, ensuring disadvantaged pupils access the full curriculum</w:t>
            </w:r>
          </w:p>
          <w:p w14:paraId="1623D95A" w14:textId="77777777" w:rsidR="009E327E" w:rsidRPr="009E327E" w:rsidRDefault="009E327E" w:rsidP="009E327E">
            <w:pPr>
              <w:rPr>
                <w:rFonts w:ascii="Cambria" w:hAnsi="Cambria"/>
                <w:b/>
                <w:bCs/>
              </w:rPr>
            </w:pPr>
            <w:r w:rsidRPr="009E327E">
              <w:rPr>
                <w:rFonts w:ascii="Cambria" w:hAnsi="Cambria"/>
                <w:b/>
                <w:bCs/>
              </w:rPr>
              <w:t>2. Targeted Academic Support</w:t>
            </w:r>
          </w:p>
          <w:p w14:paraId="785617AD" w14:textId="77777777" w:rsidR="009E327E" w:rsidRPr="009E327E" w:rsidRDefault="009E327E" w:rsidP="009E327E">
            <w:pPr>
              <w:rPr>
                <w:rFonts w:ascii="Cambria" w:hAnsi="Cambria"/>
              </w:rPr>
            </w:pPr>
            <w:r w:rsidRPr="009E327E">
              <w:rPr>
                <w:rFonts w:ascii="Cambria" w:hAnsi="Cambria"/>
              </w:rPr>
              <w:t>• Deployment of Teaching Assistants in identified classes with higher levels of need</w:t>
            </w:r>
          </w:p>
          <w:p w14:paraId="19D73AB7" w14:textId="77777777" w:rsidR="009E327E" w:rsidRPr="009E327E" w:rsidRDefault="009E327E" w:rsidP="009E327E">
            <w:pPr>
              <w:rPr>
                <w:rFonts w:ascii="Cambria" w:hAnsi="Cambria"/>
              </w:rPr>
            </w:pPr>
            <w:r w:rsidRPr="009E327E">
              <w:rPr>
                <w:rFonts w:ascii="Cambria" w:hAnsi="Cambria"/>
              </w:rPr>
              <w:t xml:space="preserve">• Delivery of small group and 1:1 interventions (Primarily, SEMH support where appropriate, </w:t>
            </w:r>
            <w:proofErr w:type="gramStart"/>
            <w:r w:rsidRPr="009E327E">
              <w:rPr>
                <w:rFonts w:ascii="Cambria" w:hAnsi="Cambria"/>
              </w:rPr>
              <w:t>in order to</w:t>
            </w:r>
            <w:proofErr w:type="gramEnd"/>
            <w:r w:rsidRPr="009E327E">
              <w:rPr>
                <w:rFonts w:ascii="Cambria" w:hAnsi="Cambria"/>
              </w:rPr>
              <w:t xml:space="preserve"> improve “readiness to learn”.)</w:t>
            </w:r>
          </w:p>
          <w:p w14:paraId="70F4437D" w14:textId="77777777" w:rsidR="009E327E" w:rsidRPr="009E327E" w:rsidRDefault="009E327E" w:rsidP="009E327E">
            <w:pPr>
              <w:rPr>
                <w:rFonts w:ascii="Cambria" w:hAnsi="Cambria"/>
              </w:rPr>
            </w:pPr>
            <w:r w:rsidRPr="009E327E">
              <w:rPr>
                <w:rFonts w:ascii="Cambria" w:hAnsi="Cambria"/>
              </w:rPr>
              <w:t>• Targeted investment in reading provision, including daily structured reading support and small group intervention for key pupils</w:t>
            </w:r>
          </w:p>
          <w:p w14:paraId="65CDF769" w14:textId="7247A33F" w:rsidR="009E327E" w:rsidRPr="009E327E" w:rsidRDefault="009E327E" w:rsidP="009E327E">
            <w:pPr>
              <w:rPr>
                <w:rFonts w:ascii="Cambria" w:hAnsi="Cambria"/>
                <w:b/>
                <w:bCs/>
              </w:rPr>
            </w:pPr>
            <w:r w:rsidRPr="009E327E">
              <w:rPr>
                <w:rFonts w:ascii="Cambria" w:hAnsi="Cambria"/>
                <w:b/>
                <w:bCs/>
              </w:rPr>
              <w:t xml:space="preserve">3. </w:t>
            </w:r>
            <w:r>
              <w:rPr>
                <w:rFonts w:ascii="Cambria" w:hAnsi="Cambria"/>
                <w:b/>
                <w:bCs/>
              </w:rPr>
              <w:t>SEMH/Inclusion</w:t>
            </w:r>
          </w:p>
          <w:p w14:paraId="299971A7" w14:textId="77777777" w:rsidR="009E327E" w:rsidRPr="009E327E" w:rsidRDefault="009E327E" w:rsidP="009E327E">
            <w:pPr>
              <w:rPr>
                <w:rFonts w:ascii="Cambria" w:hAnsi="Cambria"/>
              </w:rPr>
            </w:pPr>
            <w:r w:rsidRPr="009E327E">
              <w:rPr>
                <w:rFonts w:ascii="Cambria" w:hAnsi="Cambria"/>
              </w:rPr>
              <w:t>• Investment in a Pastoral Team (Student Support Manager and Assistant) providing:</w:t>
            </w:r>
          </w:p>
          <w:p w14:paraId="7EA9ECD4" w14:textId="77777777" w:rsidR="009E327E" w:rsidRPr="009E327E" w:rsidRDefault="009E327E" w:rsidP="009E327E">
            <w:pPr>
              <w:rPr>
                <w:rFonts w:ascii="Cambria" w:hAnsi="Cambria"/>
              </w:rPr>
            </w:pPr>
            <w:r w:rsidRPr="009E327E">
              <w:rPr>
                <w:rFonts w:ascii="Cambria" w:hAnsi="Cambria"/>
              </w:rPr>
              <w:t>-Early intervention and preventative support</w:t>
            </w:r>
          </w:p>
          <w:p w14:paraId="57EF8710" w14:textId="77777777" w:rsidR="009E327E" w:rsidRPr="009E327E" w:rsidRDefault="009E327E" w:rsidP="009E327E">
            <w:pPr>
              <w:rPr>
                <w:rFonts w:ascii="Cambria" w:hAnsi="Cambria"/>
              </w:rPr>
            </w:pPr>
            <w:r w:rsidRPr="009E327E">
              <w:rPr>
                <w:rFonts w:ascii="Cambria" w:hAnsi="Cambria"/>
              </w:rPr>
              <w:t>-Emotional regulation and behaviour support</w:t>
            </w:r>
          </w:p>
          <w:p w14:paraId="1B1D4901" w14:textId="77777777" w:rsidR="009E327E" w:rsidRPr="009E327E" w:rsidRDefault="009E327E" w:rsidP="009E327E">
            <w:pPr>
              <w:rPr>
                <w:rFonts w:ascii="Cambria" w:hAnsi="Cambria"/>
              </w:rPr>
            </w:pPr>
            <w:r w:rsidRPr="009E327E">
              <w:rPr>
                <w:rFonts w:ascii="Cambria" w:hAnsi="Cambria"/>
              </w:rPr>
              <w:t>-Family liaison and safeguarding support</w:t>
            </w:r>
          </w:p>
          <w:p w14:paraId="4D867D2F" w14:textId="77777777" w:rsidR="009E327E" w:rsidRPr="009E327E" w:rsidRDefault="009E327E" w:rsidP="009E327E">
            <w:pPr>
              <w:rPr>
                <w:rFonts w:ascii="Cambria" w:hAnsi="Cambria"/>
              </w:rPr>
            </w:pPr>
            <w:r w:rsidRPr="009E327E">
              <w:rPr>
                <w:rFonts w:ascii="Cambria" w:hAnsi="Cambria"/>
              </w:rPr>
              <w:t>-Access to counselling and external agency support where required</w:t>
            </w:r>
          </w:p>
          <w:p w14:paraId="3B7D5B67" w14:textId="77777777" w:rsidR="009E327E" w:rsidRPr="009E327E" w:rsidRDefault="009E327E" w:rsidP="009E327E">
            <w:pPr>
              <w:rPr>
                <w:rFonts w:ascii="Cambria" w:hAnsi="Cambria"/>
              </w:rPr>
            </w:pPr>
            <w:r w:rsidRPr="009E327E">
              <w:rPr>
                <w:rFonts w:ascii="Cambria" w:hAnsi="Cambria"/>
              </w:rPr>
              <w:t>-Delivery of a family outreach programme to strengthen relationships and engagement</w:t>
            </w:r>
          </w:p>
          <w:p w14:paraId="53284466" w14:textId="77777777" w:rsidR="009E327E" w:rsidRPr="009E327E" w:rsidRDefault="009E327E" w:rsidP="009E327E">
            <w:pPr>
              <w:rPr>
                <w:rFonts w:ascii="Cambria" w:hAnsi="Cambria"/>
              </w:rPr>
            </w:pPr>
            <w:r w:rsidRPr="009E327E">
              <w:rPr>
                <w:rFonts w:ascii="Cambria" w:hAnsi="Cambria"/>
              </w:rPr>
              <w:t>- Support of the head in attendance related duties/supporting families in improving attendance.</w:t>
            </w:r>
          </w:p>
          <w:p w14:paraId="4AD4EFEB" w14:textId="77777777" w:rsidR="009E327E" w:rsidRPr="009E327E" w:rsidRDefault="009E327E" w:rsidP="009E327E">
            <w:pPr>
              <w:rPr>
                <w:rFonts w:ascii="Cambria" w:hAnsi="Cambria"/>
              </w:rPr>
            </w:pPr>
            <w:r w:rsidRPr="009E327E">
              <w:rPr>
                <w:rFonts w:ascii="Cambria" w:hAnsi="Cambria"/>
              </w:rPr>
              <w:lastRenderedPageBreak/>
              <w:t>• Financial support to remove barriers to participation:</w:t>
            </w:r>
          </w:p>
          <w:p w14:paraId="6604F5AB" w14:textId="77777777" w:rsidR="009E327E" w:rsidRPr="009E327E" w:rsidRDefault="009E327E" w:rsidP="009E327E">
            <w:pPr>
              <w:rPr>
                <w:rFonts w:ascii="Cambria" w:hAnsi="Cambria"/>
              </w:rPr>
            </w:pPr>
            <w:r w:rsidRPr="009E327E">
              <w:rPr>
                <w:rFonts w:ascii="Cambria" w:hAnsi="Cambria"/>
              </w:rPr>
              <w:t>-Educational visits and residentials</w:t>
            </w:r>
          </w:p>
          <w:p w14:paraId="67517F27" w14:textId="77777777" w:rsidR="009E327E" w:rsidRPr="009E327E" w:rsidRDefault="009E327E" w:rsidP="009E327E">
            <w:pPr>
              <w:rPr>
                <w:rFonts w:ascii="Cambria" w:hAnsi="Cambria"/>
              </w:rPr>
            </w:pPr>
            <w:r w:rsidRPr="009E327E">
              <w:rPr>
                <w:rFonts w:ascii="Cambria" w:hAnsi="Cambria"/>
              </w:rPr>
              <w:t>-Uniform and equipment</w:t>
            </w:r>
          </w:p>
          <w:p w14:paraId="3C87F9CC" w14:textId="77777777" w:rsidR="009E327E" w:rsidRDefault="009E327E" w:rsidP="009E327E">
            <w:pPr>
              <w:rPr>
                <w:rFonts w:ascii="Cambria" w:hAnsi="Cambria"/>
              </w:rPr>
            </w:pPr>
            <w:r w:rsidRPr="009E327E">
              <w:rPr>
                <w:rFonts w:ascii="Cambria" w:hAnsi="Cambria"/>
              </w:rPr>
              <w:t>-Food provision where needed (via the school food bank)</w:t>
            </w:r>
          </w:p>
          <w:p w14:paraId="7F9C42A8" w14:textId="77777777" w:rsidR="009E327E" w:rsidRPr="009E327E" w:rsidRDefault="009E327E" w:rsidP="009E327E">
            <w:pPr>
              <w:rPr>
                <w:rFonts w:ascii="Cambria" w:hAnsi="Cambria"/>
              </w:rPr>
            </w:pPr>
          </w:p>
          <w:p w14:paraId="4786DFE6" w14:textId="6AA5E511" w:rsidR="009E327E" w:rsidRPr="009E327E" w:rsidRDefault="009E327E" w:rsidP="009E327E">
            <w:pPr>
              <w:rPr>
                <w:rFonts w:ascii="Cambria" w:hAnsi="Cambria"/>
                <w:i/>
                <w:iCs/>
              </w:rPr>
            </w:pPr>
            <w:r w:rsidRPr="009E327E">
              <w:rPr>
                <w:rFonts w:ascii="Cambria" w:hAnsi="Cambria"/>
                <w:i/>
                <w:iCs/>
              </w:rPr>
              <w:t>(Additional funding from the Jeanne Marie Gunn Trust (</w:t>
            </w:r>
            <w:r>
              <w:rPr>
                <w:rFonts w:ascii="Cambria" w:hAnsi="Cambria"/>
                <w:i/>
                <w:iCs/>
              </w:rPr>
              <w:t xml:space="preserve"> Around </w:t>
            </w:r>
            <w:r w:rsidRPr="009E327E">
              <w:rPr>
                <w:rFonts w:ascii="Cambria" w:hAnsi="Cambria"/>
                <w:i/>
                <w:iCs/>
              </w:rPr>
              <w:t>£3,000 annually) further enhances provision and inclusion for disadvantaged students)</w:t>
            </w:r>
          </w:p>
          <w:p w14:paraId="554D1D09" w14:textId="77777777" w:rsidR="009E327E" w:rsidRDefault="009E327E" w:rsidP="00BD1E8C">
            <w:pPr>
              <w:rPr>
                <w:rFonts w:ascii="Cambria" w:hAnsi="Cambria"/>
                <w:b/>
                <w:bCs/>
                <w:u w:val="single"/>
              </w:rPr>
            </w:pPr>
          </w:p>
        </w:tc>
      </w:tr>
      <w:tr w:rsidR="009E327E" w14:paraId="3EC58DBD" w14:textId="77777777" w:rsidTr="009E327E">
        <w:tc>
          <w:tcPr>
            <w:tcW w:w="9016" w:type="dxa"/>
          </w:tcPr>
          <w:p w14:paraId="40003408" w14:textId="77777777" w:rsidR="009E327E" w:rsidRPr="009E327E" w:rsidRDefault="009E327E" w:rsidP="009E327E">
            <w:pPr>
              <w:rPr>
                <w:rFonts w:ascii="Cambria" w:hAnsi="Cambria"/>
                <w:b/>
                <w:bCs/>
                <w:u w:val="single"/>
              </w:rPr>
            </w:pPr>
            <w:r w:rsidRPr="009E327E">
              <w:rPr>
                <w:rFonts w:ascii="Cambria" w:hAnsi="Cambria"/>
                <w:b/>
                <w:bCs/>
                <w:u w:val="single"/>
              </w:rPr>
              <w:lastRenderedPageBreak/>
              <w:t>Intended Outcomes</w:t>
            </w:r>
          </w:p>
          <w:p w14:paraId="62D8E834" w14:textId="77777777" w:rsidR="009E327E" w:rsidRPr="009E327E" w:rsidRDefault="009E327E" w:rsidP="009E327E">
            <w:pPr>
              <w:rPr>
                <w:rFonts w:ascii="Cambria" w:hAnsi="Cambria"/>
              </w:rPr>
            </w:pPr>
            <w:r w:rsidRPr="009E327E">
              <w:rPr>
                <w:rFonts w:ascii="Cambria" w:hAnsi="Cambria"/>
              </w:rPr>
              <w:t>By the end of the academic year:</w:t>
            </w:r>
          </w:p>
          <w:p w14:paraId="3650EFCD" w14:textId="77777777" w:rsidR="009E327E" w:rsidRPr="009E327E" w:rsidRDefault="009E327E" w:rsidP="009E327E">
            <w:pPr>
              <w:rPr>
                <w:rFonts w:ascii="Cambria" w:hAnsi="Cambria"/>
              </w:rPr>
            </w:pPr>
            <w:r w:rsidRPr="009E327E">
              <w:rPr>
                <w:rFonts w:ascii="Cambria" w:hAnsi="Cambria"/>
              </w:rPr>
              <w:t>• Disadvantaged pupils achieve in line with peers in reading, writing and mathematics</w:t>
            </w:r>
          </w:p>
          <w:p w14:paraId="5A0C6E4D" w14:textId="77777777" w:rsidR="009E327E" w:rsidRPr="009E327E" w:rsidRDefault="009E327E" w:rsidP="009E327E">
            <w:pPr>
              <w:rPr>
                <w:rFonts w:ascii="Cambria" w:hAnsi="Cambria"/>
              </w:rPr>
            </w:pPr>
            <w:r w:rsidRPr="009E327E">
              <w:rPr>
                <w:rFonts w:ascii="Cambria" w:hAnsi="Cambria"/>
              </w:rPr>
              <w:t>• Disadvantaged pupils achieve outcomes above national non-disadvantaged benchmarks at KS2</w:t>
            </w:r>
          </w:p>
          <w:p w14:paraId="29F07038" w14:textId="77777777" w:rsidR="009E327E" w:rsidRPr="009E327E" w:rsidRDefault="009E327E" w:rsidP="009E327E">
            <w:pPr>
              <w:rPr>
                <w:rFonts w:ascii="Cambria" w:hAnsi="Cambria"/>
              </w:rPr>
            </w:pPr>
            <w:r w:rsidRPr="009E327E">
              <w:rPr>
                <w:rFonts w:ascii="Cambria" w:hAnsi="Cambria"/>
              </w:rPr>
              <w:t>• Improved attendance, particularly for persistently absent disadvantaged pupils</w:t>
            </w:r>
          </w:p>
          <w:p w14:paraId="080DCB92" w14:textId="77777777" w:rsidR="009E327E" w:rsidRPr="009E327E" w:rsidRDefault="009E327E" w:rsidP="009E327E">
            <w:pPr>
              <w:rPr>
                <w:rFonts w:ascii="Cambria" w:hAnsi="Cambria"/>
              </w:rPr>
            </w:pPr>
            <w:r w:rsidRPr="009E327E">
              <w:rPr>
                <w:rFonts w:ascii="Cambria" w:hAnsi="Cambria"/>
              </w:rPr>
              <w:t>• Improved behaviour and engagement, evidenced through reduced incidents and increased readiness to learn</w:t>
            </w:r>
          </w:p>
          <w:p w14:paraId="14474E7F" w14:textId="77777777" w:rsidR="009E327E" w:rsidRPr="009E327E" w:rsidRDefault="009E327E" w:rsidP="009E327E">
            <w:pPr>
              <w:rPr>
                <w:rFonts w:ascii="Cambria" w:hAnsi="Cambria"/>
              </w:rPr>
            </w:pPr>
            <w:r w:rsidRPr="009E327E">
              <w:rPr>
                <w:rFonts w:ascii="Cambria" w:hAnsi="Cambria"/>
              </w:rPr>
              <w:t>• Increased participation in enrichment opportunities</w:t>
            </w:r>
          </w:p>
          <w:p w14:paraId="0E9B294B" w14:textId="77777777" w:rsidR="009E327E" w:rsidRPr="009E327E" w:rsidRDefault="009E327E" w:rsidP="009E327E">
            <w:pPr>
              <w:rPr>
                <w:rFonts w:ascii="Cambria" w:hAnsi="Cambria"/>
              </w:rPr>
            </w:pPr>
            <w:r w:rsidRPr="009E327E">
              <w:rPr>
                <w:rFonts w:ascii="Cambria" w:hAnsi="Cambria"/>
              </w:rPr>
              <w:t>• Improved parental engagement with school systems and support</w:t>
            </w:r>
          </w:p>
          <w:p w14:paraId="17194054" w14:textId="77777777" w:rsidR="009E327E" w:rsidRDefault="009E327E" w:rsidP="00BD1E8C">
            <w:pPr>
              <w:rPr>
                <w:rFonts w:ascii="Cambria" w:hAnsi="Cambria"/>
                <w:b/>
                <w:bCs/>
                <w:u w:val="single"/>
              </w:rPr>
            </w:pPr>
          </w:p>
        </w:tc>
      </w:tr>
      <w:tr w:rsidR="009E327E" w14:paraId="6A1119D6" w14:textId="77777777" w:rsidTr="009E327E">
        <w:tc>
          <w:tcPr>
            <w:tcW w:w="9016" w:type="dxa"/>
          </w:tcPr>
          <w:p w14:paraId="55F7FA13" w14:textId="77777777" w:rsidR="009E327E" w:rsidRPr="009E327E" w:rsidRDefault="009E327E" w:rsidP="009E327E">
            <w:pPr>
              <w:rPr>
                <w:rFonts w:ascii="Cambria" w:hAnsi="Cambria"/>
                <w:b/>
                <w:bCs/>
                <w:u w:val="single"/>
              </w:rPr>
            </w:pPr>
            <w:r w:rsidRPr="009E327E">
              <w:rPr>
                <w:rFonts w:ascii="Cambria" w:hAnsi="Cambria"/>
                <w:b/>
                <w:bCs/>
                <w:u w:val="single"/>
              </w:rPr>
              <w:t>Implementation and Monitoring</w:t>
            </w:r>
          </w:p>
          <w:p w14:paraId="25417C93" w14:textId="7E390B1A" w:rsidR="009E327E" w:rsidRPr="009E327E" w:rsidRDefault="009E327E" w:rsidP="009E327E">
            <w:pPr>
              <w:rPr>
                <w:rFonts w:ascii="Cambria" w:hAnsi="Cambria"/>
              </w:rPr>
            </w:pPr>
            <w:r w:rsidRPr="009E327E">
              <w:rPr>
                <w:rFonts w:ascii="Cambria" w:hAnsi="Cambria"/>
              </w:rPr>
              <w:t xml:space="preserve">• </w:t>
            </w:r>
            <w:r>
              <w:rPr>
                <w:rFonts w:ascii="Cambria" w:hAnsi="Cambria"/>
              </w:rPr>
              <w:t>Use of LABs meeting to discuss key disadvantaged student’s progress.</w:t>
            </w:r>
          </w:p>
          <w:p w14:paraId="5C54ECCA" w14:textId="77777777" w:rsidR="009E327E" w:rsidRPr="009E327E" w:rsidRDefault="009E327E" w:rsidP="009E327E">
            <w:pPr>
              <w:rPr>
                <w:rFonts w:ascii="Cambria" w:hAnsi="Cambria"/>
              </w:rPr>
            </w:pPr>
            <w:r w:rsidRPr="009E327E">
              <w:rPr>
                <w:rFonts w:ascii="Cambria" w:hAnsi="Cambria"/>
              </w:rPr>
              <w:t>• Ongoing monitoring of pastoral provision and SEMH impact</w:t>
            </w:r>
          </w:p>
          <w:p w14:paraId="5C4FA728" w14:textId="51F5D36B" w:rsidR="009E327E" w:rsidRPr="009E327E" w:rsidRDefault="009E327E" w:rsidP="009E327E">
            <w:pPr>
              <w:rPr>
                <w:rFonts w:ascii="Cambria" w:hAnsi="Cambria"/>
              </w:rPr>
            </w:pPr>
            <w:r w:rsidRPr="009E327E">
              <w:rPr>
                <w:rFonts w:ascii="Cambria" w:hAnsi="Cambria"/>
              </w:rPr>
              <w:t xml:space="preserve">• Regular analysis of </w:t>
            </w:r>
            <w:r>
              <w:rPr>
                <w:rFonts w:ascii="Cambria" w:hAnsi="Cambria"/>
              </w:rPr>
              <w:t xml:space="preserve">attainment, </w:t>
            </w:r>
            <w:r w:rsidRPr="009E327E">
              <w:rPr>
                <w:rFonts w:ascii="Cambria" w:hAnsi="Cambria"/>
              </w:rPr>
              <w:t>attendance, behaviour and safeguarding data</w:t>
            </w:r>
          </w:p>
          <w:p w14:paraId="3BDB607B" w14:textId="77777777" w:rsidR="009E327E" w:rsidRDefault="009E327E" w:rsidP="009E327E">
            <w:pPr>
              <w:rPr>
                <w:rFonts w:ascii="Cambria" w:hAnsi="Cambria"/>
                <w:b/>
                <w:bCs/>
                <w:u w:val="single"/>
              </w:rPr>
            </w:pPr>
          </w:p>
        </w:tc>
      </w:tr>
      <w:tr w:rsidR="009E327E" w14:paraId="34493984" w14:textId="77777777" w:rsidTr="009E327E">
        <w:tc>
          <w:tcPr>
            <w:tcW w:w="9016" w:type="dxa"/>
          </w:tcPr>
          <w:p w14:paraId="7870CA0F" w14:textId="77777777" w:rsidR="009E327E" w:rsidRPr="009E327E" w:rsidRDefault="009E327E" w:rsidP="009E327E">
            <w:pPr>
              <w:rPr>
                <w:rFonts w:ascii="Cambria" w:hAnsi="Cambria"/>
                <w:b/>
                <w:bCs/>
                <w:u w:val="single"/>
              </w:rPr>
            </w:pPr>
            <w:r w:rsidRPr="009E327E">
              <w:rPr>
                <w:rFonts w:ascii="Cambria" w:hAnsi="Cambria"/>
                <w:b/>
                <w:bCs/>
                <w:u w:val="single"/>
              </w:rPr>
              <w:t>Review and Evaluation</w:t>
            </w:r>
          </w:p>
          <w:p w14:paraId="1A04AA92" w14:textId="77777777" w:rsidR="009E327E" w:rsidRPr="009E327E" w:rsidRDefault="009E327E" w:rsidP="009E327E">
            <w:pPr>
              <w:rPr>
                <w:rFonts w:ascii="Cambria" w:hAnsi="Cambria"/>
              </w:rPr>
            </w:pPr>
            <w:r w:rsidRPr="009E327E">
              <w:rPr>
                <w:rFonts w:ascii="Cambria" w:hAnsi="Cambria"/>
              </w:rPr>
              <w:t>The effectiveness of this strategy will be evaluated through:</w:t>
            </w:r>
          </w:p>
          <w:p w14:paraId="4010661A" w14:textId="77777777" w:rsidR="009E327E" w:rsidRPr="009E327E" w:rsidRDefault="009E327E" w:rsidP="009E327E">
            <w:pPr>
              <w:rPr>
                <w:rFonts w:ascii="Cambria" w:hAnsi="Cambria"/>
              </w:rPr>
            </w:pPr>
            <w:r w:rsidRPr="009E327E">
              <w:rPr>
                <w:rFonts w:ascii="Cambria" w:hAnsi="Cambria"/>
              </w:rPr>
              <w:t>• Internal assessment and progress data</w:t>
            </w:r>
          </w:p>
          <w:p w14:paraId="5029BCB9" w14:textId="77777777" w:rsidR="009E327E" w:rsidRPr="009E327E" w:rsidRDefault="009E327E" w:rsidP="009E327E">
            <w:pPr>
              <w:rPr>
                <w:rFonts w:ascii="Cambria" w:hAnsi="Cambria"/>
              </w:rPr>
            </w:pPr>
            <w:r w:rsidRPr="009E327E">
              <w:rPr>
                <w:rFonts w:ascii="Cambria" w:hAnsi="Cambria"/>
              </w:rPr>
              <w:t>• National assessment outcomes</w:t>
            </w:r>
          </w:p>
          <w:p w14:paraId="6C39F7C5" w14:textId="77777777" w:rsidR="009E327E" w:rsidRPr="009E327E" w:rsidRDefault="009E327E" w:rsidP="009E327E">
            <w:pPr>
              <w:rPr>
                <w:rFonts w:ascii="Cambria" w:hAnsi="Cambria"/>
              </w:rPr>
            </w:pPr>
            <w:r w:rsidRPr="009E327E">
              <w:rPr>
                <w:rFonts w:ascii="Cambria" w:hAnsi="Cambria"/>
              </w:rPr>
              <w:t>• Attendance and behaviour trends</w:t>
            </w:r>
          </w:p>
          <w:p w14:paraId="06E3365C" w14:textId="77777777" w:rsidR="009E327E" w:rsidRPr="009E327E" w:rsidRDefault="009E327E" w:rsidP="009E327E">
            <w:pPr>
              <w:rPr>
                <w:rFonts w:ascii="Cambria" w:hAnsi="Cambria"/>
              </w:rPr>
            </w:pPr>
            <w:r w:rsidRPr="009E327E">
              <w:rPr>
                <w:rFonts w:ascii="Cambria" w:hAnsi="Cambria"/>
              </w:rPr>
              <w:t>• Pupil and parent voice</w:t>
            </w:r>
          </w:p>
          <w:p w14:paraId="55A90937" w14:textId="77777777" w:rsidR="009E327E" w:rsidRPr="009E327E" w:rsidRDefault="009E327E" w:rsidP="009E327E">
            <w:pPr>
              <w:rPr>
                <w:rFonts w:ascii="Cambria" w:hAnsi="Cambria"/>
              </w:rPr>
            </w:pPr>
            <w:r w:rsidRPr="009E327E">
              <w:rPr>
                <w:rFonts w:ascii="Cambria" w:hAnsi="Cambria"/>
              </w:rPr>
              <w:t>• Case studies of targeted intervention</w:t>
            </w:r>
          </w:p>
          <w:p w14:paraId="2D1907B3" w14:textId="77777777" w:rsidR="009E327E" w:rsidRDefault="009E327E" w:rsidP="00BD1E8C">
            <w:pPr>
              <w:rPr>
                <w:rFonts w:ascii="Cambria" w:hAnsi="Cambria"/>
                <w:b/>
                <w:bCs/>
                <w:u w:val="single"/>
              </w:rPr>
            </w:pPr>
          </w:p>
        </w:tc>
      </w:tr>
    </w:tbl>
    <w:p w14:paraId="12B6F328" w14:textId="77777777" w:rsidR="005825C4" w:rsidRPr="009E327E" w:rsidRDefault="005825C4" w:rsidP="00BD1E8C">
      <w:pPr>
        <w:rPr>
          <w:rFonts w:ascii="Cambria" w:hAnsi="Cambria"/>
        </w:rPr>
      </w:pPr>
    </w:p>
    <w:sectPr w:rsidR="005825C4" w:rsidRPr="009E32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F2FF7"/>
    <w:multiLevelType w:val="multilevel"/>
    <w:tmpl w:val="87F06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BF2BEE"/>
    <w:multiLevelType w:val="multilevel"/>
    <w:tmpl w:val="273A3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650ADB"/>
    <w:multiLevelType w:val="multilevel"/>
    <w:tmpl w:val="3F143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CA22AC"/>
    <w:multiLevelType w:val="multilevel"/>
    <w:tmpl w:val="A078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2B6913"/>
    <w:multiLevelType w:val="multilevel"/>
    <w:tmpl w:val="9F587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DD4AFF"/>
    <w:multiLevelType w:val="multilevel"/>
    <w:tmpl w:val="B0CC0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C02EA6"/>
    <w:multiLevelType w:val="multilevel"/>
    <w:tmpl w:val="90A45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4E0DBE"/>
    <w:multiLevelType w:val="multilevel"/>
    <w:tmpl w:val="E0F84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AC3C27"/>
    <w:multiLevelType w:val="multilevel"/>
    <w:tmpl w:val="A6A0E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787D15"/>
    <w:multiLevelType w:val="multilevel"/>
    <w:tmpl w:val="D2E8C5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EF2327"/>
    <w:multiLevelType w:val="multilevel"/>
    <w:tmpl w:val="A2784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CB5990"/>
    <w:multiLevelType w:val="multilevel"/>
    <w:tmpl w:val="4C2A6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405C9D"/>
    <w:multiLevelType w:val="multilevel"/>
    <w:tmpl w:val="63BEC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35B72E3"/>
    <w:multiLevelType w:val="multilevel"/>
    <w:tmpl w:val="86641C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2ED3300"/>
    <w:multiLevelType w:val="multilevel"/>
    <w:tmpl w:val="9B825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1178234">
    <w:abstractNumId w:val="0"/>
  </w:num>
  <w:num w:numId="2" w16cid:durableId="2017070760">
    <w:abstractNumId w:val="11"/>
  </w:num>
  <w:num w:numId="3" w16cid:durableId="910770776">
    <w:abstractNumId w:val="2"/>
  </w:num>
  <w:num w:numId="4" w16cid:durableId="1073284820">
    <w:abstractNumId w:val="13"/>
  </w:num>
  <w:num w:numId="5" w16cid:durableId="1342509813">
    <w:abstractNumId w:val="10"/>
  </w:num>
  <w:num w:numId="6" w16cid:durableId="1808355791">
    <w:abstractNumId w:val="1"/>
  </w:num>
  <w:num w:numId="7" w16cid:durableId="1243837102">
    <w:abstractNumId w:val="7"/>
  </w:num>
  <w:num w:numId="8" w16cid:durableId="129179764">
    <w:abstractNumId w:val="4"/>
  </w:num>
  <w:num w:numId="9" w16cid:durableId="461192509">
    <w:abstractNumId w:val="12"/>
  </w:num>
  <w:num w:numId="10" w16cid:durableId="1062213857">
    <w:abstractNumId w:val="5"/>
  </w:num>
  <w:num w:numId="11" w16cid:durableId="1940333651">
    <w:abstractNumId w:val="9"/>
  </w:num>
  <w:num w:numId="12" w16cid:durableId="1643189523">
    <w:abstractNumId w:val="8"/>
  </w:num>
  <w:num w:numId="13" w16cid:durableId="444496520">
    <w:abstractNumId w:val="6"/>
  </w:num>
  <w:num w:numId="14" w16cid:durableId="376778420">
    <w:abstractNumId w:val="3"/>
  </w:num>
  <w:num w:numId="15" w16cid:durableId="89280913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8C"/>
    <w:rsid w:val="00023643"/>
    <w:rsid w:val="003E2869"/>
    <w:rsid w:val="005825C4"/>
    <w:rsid w:val="009E327E"/>
    <w:rsid w:val="00BD1E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9B4C9"/>
  <w15:chartTrackingRefBased/>
  <w15:docId w15:val="{E0DFE387-B683-4C87-B04D-B41B1CD79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1E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D1E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1E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1E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1E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1E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1E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1E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1E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1E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1E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1E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1E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1E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1E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1E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1E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1E8C"/>
    <w:rPr>
      <w:rFonts w:eastAsiaTheme="majorEastAsia" w:cstheme="majorBidi"/>
      <w:color w:val="272727" w:themeColor="text1" w:themeTint="D8"/>
    </w:rPr>
  </w:style>
  <w:style w:type="paragraph" w:styleId="Title">
    <w:name w:val="Title"/>
    <w:basedOn w:val="Normal"/>
    <w:next w:val="Normal"/>
    <w:link w:val="TitleChar"/>
    <w:uiPriority w:val="10"/>
    <w:qFormat/>
    <w:rsid w:val="00BD1E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1E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1E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1E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1E8C"/>
    <w:pPr>
      <w:spacing w:before="160"/>
      <w:jc w:val="center"/>
    </w:pPr>
    <w:rPr>
      <w:i/>
      <w:iCs/>
      <w:color w:val="404040" w:themeColor="text1" w:themeTint="BF"/>
    </w:rPr>
  </w:style>
  <w:style w:type="character" w:customStyle="1" w:styleId="QuoteChar">
    <w:name w:val="Quote Char"/>
    <w:basedOn w:val="DefaultParagraphFont"/>
    <w:link w:val="Quote"/>
    <w:uiPriority w:val="29"/>
    <w:rsid w:val="00BD1E8C"/>
    <w:rPr>
      <w:i/>
      <w:iCs/>
      <w:color w:val="404040" w:themeColor="text1" w:themeTint="BF"/>
    </w:rPr>
  </w:style>
  <w:style w:type="paragraph" w:styleId="ListParagraph">
    <w:name w:val="List Paragraph"/>
    <w:basedOn w:val="Normal"/>
    <w:uiPriority w:val="34"/>
    <w:qFormat/>
    <w:rsid w:val="00BD1E8C"/>
    <w:pPr>
      <w:ind w:left="720"/>
      <w:contextualSpacing/>
    </w:pPr>
  </w:style>
  <w:style w:type="character" w:styleId="IntenseEmphasis">
    <w:name w:val="Intense Emphasis"/>
    <w:basedOn w:val="DefaultParagraphFont"/>
    <w:uiPriority w:val="21"/>
    <w:qFormat/>
    <w:rsid w:val="00BD1E8C"/>
    <w:rPr>
      <w:i/>
      <w:iCs/>
      <w:color w:val="0F4761" w:themeColor="accent1" w:themeShade="BF"/>
    </w:rPr>
  </w:style>
  <w:style w:type="paragraph" w:styleId="IntenseQuote">
    <w:name w:val="Intense Quote"/>
    <w:basedOn w:val="Normal"/>
    <w:next w:val="Normal"/>
    <w:link w:val="IntenseQuoteChar"/>
    <w:uiPriority w:val="30"/>
    <w:qFormat/>
    <w:rsid w:val="00BD1E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1E8C"/>
    <w:rPr>
      <w:i/>
      <w:iCs/>
      <w:color w:val="0F4761" w:themeColor="accent1" w:themeShade="BF"/>
    </w:rPr>
  </w:style>
  <w:style w:type="character" w:styleId="IntenseReference">
    <w:name w:val="Intense Reference"/>
    <w:basedOn w:val="DefaultParagraphFont"/>
    <w:uiPriority w:val="32"/>
    <w:qFormat/>
    <w:rsid w:val="00BD1E8C"/>
    <w:rPr>
      <w:b/>
      <w:bCs/>
      <w:smallCaps/>
      <w:color w:val="0F4761" w:themeColor="accent1" w:themeShade="BF"/>
      <w:spacing w:val="5"/>
    </w:rPr>
  </w:style>
  <w:style w:type="table" w:styleId="TableGrid">
    <w:name w:val="Table Grid"/>
    <w:basedOn w:val="TableNormal"/>
    <w:uiPriority w:val="39"/>
    <w:rsid w:val="009E32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537</Words>
  <Characters>3065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 - St Teresa's, Basildon</dc:creator>
  <cp:keywords/>
  <dc:description/>
  <cp:lastModifiedBy>Head - St Teresa's, Basildon</cp:lastModifiedBy>
  <cp:revision>1</cp:revision>
  <dcterms:created xsi:type="dcterms:W3CDTF">2026-03-23T16:44:00Z</dcterms:created>
  <dcterms:modified xsi:type="dcterms:W3CDTF">2026-03-23T17:05:00Z</dcterms:modified>
</cp:coreProperties>
</file>