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4B987" w14:textId="2A03E605" w:rsidR="002A3C1A" w:rsidRDefault="002A3C1A" w:rsidP="002A3C1A">
      <w:pPr>
        <w:shd w:val="clear" w:color="auto" w:fill="FFFFFF"/>
        <w:jc w:val="center"/>
        <w:rPr>
          <w:rFonts w:ascii="Cambria" w:hAnsi="Cambria" w:cs="Calibri"/>
          <w:color w:val="4472C4"/>
          <w:sz w:val="40"/>
          <w:szCs w:val="40"/>
          <w:bdr w:val="none" w:sz="0" w:space="0" w:color="auto" w:frame="1"/>
          <w:lang w:eastAsia="en-GB"/>
        </w:rPr>
      </w:pPr>
      <w:r w:rsidRPr="00DC2B06">
        <w:rPr>
          <w:rFonts w:ascii="Cambria" w:hAnsi="Cambria" w:cs="Calibri"/>
          <w:noProof/>
          <w:color w:val="4472C4"/>
          <w:sz w:val="40"/>
          <w:szCs w:val="40"/>
          <w:bdr w:val="none" w:sz="0" w:space="0" w:color="auto" w:frame="1"/>
          <w:lang w:eastAsia="en-GB"/>
        </w:rPr>
        <w:drawing>
          <wp:inline distT="0" distB="0" distL="0" distR="0" wp14:anchorId="644A7384" wp14:editId="173E869E">
            <wp:extent cx="3302635" cy="3302635"/>
            <wp:effectExtent l="0" t="0" r="0" b="0"/>
            <wp:docPr id="1" name="Picture 1" descr="new badge 200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badge 2000px"/>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02635" cy="3302635"/>
                    </a:xfrm>
                    <a:prstGeom prst="rect">
                      <a:avLst/>
                    </a:prstGeom>
                    <a:noFill/>
                    <a:ln>
                      <a:noFill/>
                    </a:ln>
                  </pic:spPr>
                </pic:pic>
              </a:graphicData>
            </a:graphic>
          </wp:inline>
        </w:drawing>
      </w:r>
    </w:p>
    <w:p w14:paraId="7F5E5797" w14:textId="77777777" w:rsidR="002A3C1A" w:rsidRDefault="002A3C1A" w:rsidP="002A3C1A">
      <w:pPr>
        <w:shd w:val="clear" w:color="auto" w:fill="FFFFFF"/>
        <w:jc w:val="center"/>
        <w:rPr>
          <w:rFonts w:ascii="Cambria" w:hAnsi="Cambria" w:cs="Calibri"/>
          <w:color w:val="4472C4"/>
          <w:sz w:val="40"/>
          <w:szCs w:val="40"/>
          <w:bdr w:val="none" w:sz="0" w:space="0" w:color="auto" w:frame="1"/>
          <w:lang w:eastAsia="en-GB"/>
        </w:rPr>
      </w:pPr>
    </w:p>
    <w:p w14:paraId="61533D1B" w14:textId="77777777" w:rsidR="002A3C1A" w:rsidRPr="00DC2B06" w:rsidRDefault="002A3C1A" w:rsidP="002A3C1A">
      <w:pPr>
        <w:shd w:val="clear" w:color="auto" w:fill="FFFFFF"/>
        <w:jc w:val="center"/>
        <w:rPr>
          <w:rFonts w:ascii="Calibri" w:hAnsi="Calibri" w:cs="Calibri"/>
          <w:color w:val="201F1E"/>
          <w:lang w:eastAsia="en-GB"/>
        </w:rPr>
      </w:pPr>
      <w:r w:rsidRPr="00DC2B06">
        <w:rPr>
          <w:rFonts w:ascii="Cambria" w:hAnsi="Cambria" w:cs="Calibri"/>
          <w:color w:val="4472C4"/>
          <w:sz w:val="40"/>
          <w:szCs w:val="40"/>
          <w:bdr w:val="none" w:sz="0" w:space="0" w:color="auto" w:frame="1"/>
          <w:lang w:eastAsia="en-GB"/>
        </w:rPr>
        <w:t>St Teresa’s Catholic Primary School</w:t>
      </w:r>
    </w:p>
    <w:p w14:paraId="515C1B62" w14:textId="77777777" w:rsidR="002A3C1A" w:rsidRPr="00DC2B06" w:rsidRDefault="002A3C1A" w:rsidP="002A3C1A">
      <w:pPr>
        <w:shd w:val="clear" w:color="auto" w:fill="FFFFFF"/>
        <w:jc w:val="center"/>
        <w:rPr>
          <w:rFonts w:ascii="Cambria" w:hAnsi="Cambria" w:cs="Calibri"/>
          <w:i/>
          <w:iCs/>
          <w:color w:val="4472C4"/>
          <w:bdr w:val="none" w:sz="0" w:space="0" w:color="auto" w:frame="1"/>
          <w:lang w:eastAsia="en-GB"/>
        </w:rPr>
      </w:pPr>
      <w:r w:rsidRPr="00DC2B06">
        <w:rPr>
          <w:rFonts w:ascii="Cambria" w:hAnsi="Cambria" w:cs="Calibri"/>
          <w:i/>
          <w:iCs/>
          <w:color w:val="4472C4"/>
          <w:bdr w:val="none" w:sz="0" w:space="0" w:color="auto" w:frame="1"/>
          <w:lang w:eastAsia="en-GB"/>
        </w:rPr>
        <w:t>“With Jesus we live, love and learn”</w:t>
      </w:r>
    </w:p>
    <w:p w14:paraId="559371FD" w14:textId="77777777" w:rsidR="002A3C1A" w:rsidRPr="006D08E7" w:rsidRDefault="002A3C1A" w:rsidP="002A3C1A">
      <w:pPr>
        <w:shd w:val="clear" w:color="auto" w:fill="FFFFFF"/>
        <w:jc w:val="center"/>
        <w:rPr>
          <w:rFonts w:ascii="Calibri" w:hAnsi="Calibri" w:cs="Calibri"/>
          <w:color w:val="201F1E"/>
          <w:lang w:eastAsia="en-GB"/>
        </w:rPr>
      </w:pPr>
    </w:p>
    <w:p w14:paraId="1488ECA0" w14:textId="47BFDD45" w:rsidR="002A3C1A" w:rsidRPr="00DC2B06" w:rsidRDefault="002A3C1A" w:rsidP="002A3C1A">
      <w:pPr>
        <w:jc w:val="center"/>
        <w:rPr>
          <w:rFonts w:cs="Arial"/>
          <w:color w:val="000000"/>
          <w:sz w:val="72"/>
          <w:szCs w:val="80"/>
          <w:lang w:val="en-US" w:eastAsia="ja-JP"/>
        </w:rPr>
      </w:pPr>
      <w:r>
        <w:rPr>
          <w:rFonts w:cs="Arial"/>
          <w:color w:val="000000"/>
          <w:sz w:val="72"/>
          <w:szCs w:val="80"/>
          <w:lang w:val="en-US" w:eastAsia="ja-JP"/>
        </w:rPr>
        <w:t>Progression in Prayer Explained</w:t>
      </w:r>
    </w:p>
    <w:p w14:paraId="63EA7750" w14:textId="77777777" w:rsidR="002A3C1A" w:rsidRPr="00405619" w:rsidRDefault="002A3C1A" w:rsidP="002A3C1A">
      <w:pPr>
        <w:jc w:val="both"/>
      </w:pPr>
    </w:p>
    <w:p w14:paraId="3AAE1EDF" w14:textId="2698891E" w:rsidR="002A3C1A" w:rsidRDefault="002A3C1A">
      <w:r>
        <w:br w:type="page"/>
      </w:r>
    </w:p>
    <w:p w14:paraId="3F648D03" w14:textId="1B66FE65" w:rsidR="002A3C1A" w:rsidRDefault="002A3C1A" w:rsidP="002A3C1A">
      <w:pPr>
        <w:rPr>
          <w:b/>
          <w:bCs/>
          <w:i/>
          <w:iCs/>
        </w:rPr>
      </w:pPr>
      <w:r w:rsidRPr="002A3C1A">
        <w:rPr>
          <w:i/>
          <w:iCs/>
        </w:rPr>
        <w:lastRenderedPageBreak/>
        <w:t>“For me, prayer is a surge of the heart; it is a simple look turned toward heaven.”</w:t>
      </w:r>
      <w:r w:rsidRPr="002A3C1A">
        <w:rPr>
          <w:b/>
          <w:bCs/>
        </w:rPr>
        <w:br/>
        <w:t xml:space="preserve">— </w:t>
      </w:r>
      <w:r w:rsidRPr="002A3C1A">
        <w:rPr>
          <w:b/>
          <w:bCs/>
          <w:i/>
          <w:iCs/>
        </w:rPr>
        <w:t>St Thérèse of Lisieux</w:t>
      </w:r>
    </w:p>
    <w:p w14:paraId="1AC3AAE1" w14:textId="77777777" w:rsidR="002A3C1A" w:rsidRDefault="002A3C1A" w:rsidP="002A3C1A">
      <w:pPr>
        <w:rPr>
          <w:b/>
          <w:bCs/>
          <w:i/>
          <w:iCs/>
        </w:rPr>
      </w:pPr>
    </w:p>
    <w:p w14:paraId="26F529FB" w14:textId="0F8274B3" w:rsidR="002A3C1A" w:rsidRPr="002A3C1A" w:rsidRDefault="002A3C1A" w:rsidP="002A3C1A">
      <w:pPr>
        <w:rPr>
          <w:b/>
          <w:bCs/>
        </w:rPr>
      </w:pPr>
      <w:r w:rsidRPr="002A3C1A">
        <w:rPr>
          <w:b/>
          <w:bCs/>
        </w:rPr>
        <w:t>How Prayer and Liturgy Progress Through the School</w:t>
      </w:r>
    </w:p>
    <w:p w14:paraId="26584D1D" w14:textId="3F8DB465" w:rsidR="002A3C1A" w:rsidRPr="002A3C1A" w:rsidRDefault="002A3C1A" w:rsidP="002A3C1A">
      <w:r w:rsidRPr="002A3C1A">
        <w:t>At St Teresa’s Catholic Primary School, prayer and liturgy develop gradually, intentionally, and reverently as children grow in age, understanding, confidence and faith. Progression is not simply about learning more prayers, but about deepening relationship with God and increasing participation and leadership.</w:t>
      </w:r>
    </w:p>
    <w:p w14:paraId="24931D97" w14:textId="3D4EC4E4" w:rsidR="002A3C1A" w:rsidRPr="002A3C1A" w:rsidRDefault="002A3C1A" w:rsidP="002A3C1A">
      <w:pPr>
        <w:rPr>
          <w:b/>
          <w:bCs/>
        </w:rPr>
      </w:pPr>
      <w:r w:rsidRPr="002A3C1A">
        <w:rPr>
          <w:b/>
          <w:bCs/>
        </w:rPr>
        <w:t xml:space="preserve">1. Early Years (Nursery &amp; Reception): </w:t>
      </w:r>
      <w:r w:rsidRPr="002A3C1A">
        <w:rPr>
          <w:b/>
          <w:bCs/>
          <w:i/>
          <w:iCs/>
        </w:rPr>
        <w:t>Experiencing God’s Love</w:t>
      </w:r>
    </w:p>
    <w:p w14:paraId="3AE2EB58" w14:textId="60A858A6" w:rsidR="002A3C1A" w:rsidRPr="002A3C1A" w:rsidRDefault="002A3C1A" w:rsidP="002A3C1A">
      <w:r w:rsidRPr="002A3C1A">
        <w:t>In the Early Years, prayer is sensory, simple and relational.</w:t>
      </w:r>
    </w:p>
    <w:p w14:paraId="2E6B5F5E" w14:textId="36685C48" w:rsidR="002A3C1A" w:rsidRPr="002A3C1A" w:rsidRDefault="002A3C1A" w:rsidP="002A3C1A">
      <w:r w:rsidRPr="002A3C1A">
        <w:t>Children are helped to:</w:t>
      </w:r>
    </w:p>
    <w:p w14:paraId="68366F2A" w14:textId="77777777" w:rsidR="002A3C1A" w:rsidRPr="002A3C1A" w:rsidRDefault="002A3C1A" w:rsidP="002A3C1A">
      <w:pPr>
        <w:numPr>
          <w:ilvl w:val="0"/>
          <w:numId w:val="1"/>
        </w:numPr>
      </w:pPr>
      <w:r w:rsidRPr="002A3C1A">
        <w:t>Experience prayer as something joyful, calm and safe</w:t>
      </w:r>
    </w:p>
    <w:p w14:paraId="0B538C2E" w14:textId="77777777" w:rsidR="002A3C1A" w:rsidRDefault="002A3C1A" w:rsidP="002A3C1A">
      <w:pPr>
        <w:numPr>
          <w:ilvl w:val="0"/>
          <w:numId w:val="1"/>
        </w:numPr>
      </w:pPr>
      <w:r w:rsidRPr="002A3C1A">
        <w:t>Learn that God loves them and is close to them</w:t>
      </w:r>
    </w:p>
    <w:p w14:paraId="03AD003B" w14:textId="4C9DF319" w:rsidR="002A3C1A" w:rsidRPr="002A3C1A" w:rsidRDefault="002A3C1A" w:rsidP="002A3C1A">
      <w:pPr>
        <w:numPr>
          <w:ilvl w:val="0"/>
          <w:numId w:val="1"/>
        </w:numPr>
      </w:pPr>
      <w:r>
        <w:t>Learn that prayer is how we speak to God</w:t>
      </w:r>
    </w:p>
    <w:p w14:paraId="1F358619" w14:textId="176A8370" w:rsidR="002A3C1A" w:rsidRDefault="002A3C1A" w:rsidP="002A3C1A">
      <w:pPr>
        <w:numPr>
          <w:ilvl w:val="0"/>
          <w:numId w:val="1"/>
        </w:numPr>
      </w:pPr>
      <w:r w:rsidRPr="002A3C1A">
        <w:t>Join in short, repeated prayers with actions, gesture and song</w:t>
      </w:r>
    </w:p>
    <w:p w14:paraId="30F5BA9D" w14:textId="64E4B76C" w:rsidR="002A3C1A" w:rsidRDefault="002A3C1A" w:rsidP="002A3C1A">
      <w:pPr>
        <w:numPr>
          <w:ilvl w:val="0"/>
          <w:numId w:val="1"/>
        </w:numPr>
      </w:pPr>
      <w:r>
        <w:t>Make the sign of the cross</w:t>
      </w:r>
    </w:p>
    <w:p w14:paraId="0830E6B1" w14:textId="355D9203" w:rsidR="002A3C1A" w:rsidRPr="002A3C1A" w:rsidRDefault="00884199" w:rsidP="002A3C1A">
      <w:pPr>
        <w:numPr>
          <w:ilvl w:val="0"/>
          <w:numId w:val="1"/>
        </w:numPr>
      </w:pPr>
      <w:r>
        <w:rPr>
          <w:noProof/>
          <w:lang w:eastAsia="en-GB"/>
        </w:rPr>
        <w:drawing>
          <wp:anchor distT="0" distB="0" distL="114300" distR="114300" simplePos="0" relativeHeight="251670528" behindDoc="0" locked="0" layoutInCell="1" allowOverlap="1" wp14:anchorId="65048E08" wp14:editId="42286B3E">
            <wp:simplePos x="0" y="0"/>
            <wp:positionH relativeFrom="column">
              <wp:posOffset>3257550</wp:posOffset>
            </wp:positionH>
            <wp:positionV relativeFrom="paragraph">
              <wp:posOffset>107950</wp:posOffset>
            </wp:positionV>
            <wp:extent cx="2933700" cy="2980690"/>
            <wp:effectExtent l="0" t="0" r="0" b="0"/>
            <wp:wrapThrough wrapText="bothSides">
              <wp:wrapPolygon edited="0">
                <wp:start x="0" y="0"/>
                <wp:lineTo x="0" y="21398"/>
                <wp:lineTo x="21460" y="21398"/>
                <wp:lineTo x="21460" y="0"/>
                <wp:lineTo x="0" y="0"/>
              </wp:wrapPolygon>
            </wp:wrapThrough>
            <wp:docPr id="80" name="Picture 80" descr="A group of icons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A group of icons on a white background&#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2933700" cy="2980690"/>
                    </a:xfrm>
                    <a:prstGeom prst="rect">
                      <a:avLst/>
                    </a:prstGeom>
                  </pic:spPr>
                </pic:pic>
              </a:graphicData>
            </a:graphic>
            <wp14:sizeRelH relativeFrom="margin">
              <wp14:pctWidth>0</wp14:pctWidth>
            </wp14:sizeRelH>
            <wp14:sizeRelV relativeFrom="margin">
              <wp14:pctHeight>0</wp14:pctHeight>
            </wp14:sizeRelV>
          </wp:anchor>
        </w:drawing>
      </w:r>
      <w:r w:rsidR="002A3C1A">
        <w:t>Say “Amen” as a response</w:t>
      </w:r>
    </w:p>
    <w:p w14:paraId="63662833" w14:textId="7A52165A" w:rsidR="002A3C1A" w:rsidRPr="002A3C1A" w:rsidRDefault="002A3C1A" w:rsidP="002A3C1A">
      <w:r w:rsidRPr="002A3C1A">
        <w:t>Prayer and liturgy include:</w:t>
      </w:r>
    </w:p>
    <w:p w14:paraId="6121126E" w14:textId="4E102FDB" w:rsidR="002A3C1A" w:rsidRPr="002A3C1A" w:rsidRDefault="002A3C1A" w:rsidP="002A3C1A">
      <w:pPr>
        <w:numPr>
          <w:ilvl w:val="0"/>
          <w:numId w:val="2"/>
        </w:numPr>
      </w:pPr>
      <w:r w:rsidRPr="002A3C1A">
        <w:t>Very short daily prayers at key moments (morning, mealtimes, home time)</w:t>
      </w:r>
    </w:p>
    <w:p w14:paraId="4CCCE100" w14:textId="77777777" w:rsidR="002A3C1A" w:rsidRPr="002A3C1A" w:rsidRDefault="002A3C1A" w:rsidP="002A3C1A">
      <w:pPr>
        <w:numPr>
          <w:ilvl w:val="0"/>
          <w:numId w:val="2"/>
        </w:numPr>
      </w:pPr>
      <w:r w:rsidRPr="002A3C1A">
        <w:t>Simple language and repetition</w:t>
      </w:r>
    </w:p>
    <w:p w14:paraId="6AE08B13" w14:textId="77777777" w:rsidR="002A3C1A" w:rsidRDefault="002A3C1A" w:rsidP="002A3C1A">
      <w:pPr>
        <w:numPr>
          <w:ilvl w:val="0"/>
          <w:numId w:val="2"/>
        </w:numPr>
      </w:pPr>
      <w:r w:rsidRPr="002A3C1A">
        <w:t>Use of visuals, symbols, candles and images</w:t>
      </w:r>
    </w:p>
    <w:p w14:paraId="32ED783A" w14:textId="67CC8CF3" w:rsidR="002A3C1A" w:rsidRPr="002A3C1A" w:rsidRDefault="002A3C1A" w:rsidP="002A3C1A">
      <w:pPr>
        <w:numPr>
          <w:ilvl w:val="0"/>
          <w:numId w:val="2"/>
        </w:numPr>
      </w:pPr>
      <w:r>
        <w:t>Support through widget symbols</w:t>
      </w:r>
    </w:p>
    <w:p w14:paraId="43443C15" w14:textId="77777777" w:rsidR="002A3C1A" w:rsidRPr="002A3C1A" w:rsidRDefault="002A3C1A" w:rsidP="002A3C1A">
      <w:pPr>
        <w:numPr>
          <w:ilvl w:val="0"/>
          <w:numId w:val="2"/>
        </w:numPr>
      </w:pPr>
      <w:r w:rsidRPr="002A3C1A">
        <w:t>Listening quietly for short periods</w:t>
      </w:r>
    </w:p>
    <w:p w14:paraId="2BC1C5ED" w14:textId="4D344CDB" w:rsidR="002A3C1A" w:rsidRPr="002A3C1A" w:rsidRDefault="002A3C1A" w:rsidP="002A3C1A">
      <w:pPr>
        <w:numPr>
          <w:ilvl w:val="0"/>
          <w:numId w:val="2"/>
        </w:numPr>
      </w:pPr>
      <w:r w:rsidRPr="002A3C1A">
        <w:t>Making the Sign of the Cross with support</w:t>
      </w:r>
    </w:p>
    <w:p w14:paraId="43D2D5D6" w14:textId="425314E2" w:rsidR="002A3C1A" w:rsidRPr="002A3C1A" w:rsidRDefault="002A3C1A" w:rsidP="00884199">
      <w:pPr>
        <w:jc w:val="center"/>
        <w:rPr>
          <w:b/>
          <w:bCs/>
        </w:rPr>
      </w:pPr>
      <w:r w:rsidRPr="002A3C1A">
        <w:rPr>
          <w:b/>
          <w:bCs/>
        </w:rPr>
        <w:t xml:space="preserve">The focus is </w:t>
      </w:r>
      <w:r w:rsidRPr="002A3C1A">
        <w:rPr>
          <w:b/>
          <w:bCs/>
        </w:rPr>
        <w:t>on developing</w:t>
      </w:r>
      <w:r w:rsidRPr="002A3C1A">
        <w:rPr>
          <w:b/>
          <w:bCs/>
        </w:rPr>
        <w:t xml:space="preserve"> belonging, familiarity and wonder</w:t>
      </w:r>
    </w:p>
    <w:p w14:paraId="6796FE2C" w14:textId="77777777" w:rsidR="00413F43" w:rsidRDefault="00413F43">
      <w:pPr>
        <w:rPr>
          <w:b/>
          <w:bCs/>
        </w:rPr>
      </w:pPr>
      <w:r>
        <w:rPr>
          <w:b/>
          <w:bCs/>
        </w:rPr>
        <w:br w:type="page"/>
      </w:r>
    </w:p>
    <w:p w14:paraId="07321C1A" w14:textId="0E30220D" w:rsidR="002A3C1A" w:rsidRPr="002A3C1A" w:rsidRDefault="002A3C1A" w:rsidP="002A3C1A">
      <w:pPr>
        <w:rPr>
          <w:b/>
          <w:bCs/>
        </w:rPr>
      </w:pPr>
      <w:r w:rsidRPr="002A3C1A">
        <w:rPr>
          <w:b/>
          <w:bCs/>
        </w:rPr>
        <w:lastRenderedPageBreak/>
        <w:t xml:space="preserve">2. Key Stage 1 (Years 1–2): </w:t>
      </w:r>
      <w:r w:rsidRPr="002A3C1A">
        <w:rPr>
          <w:b/>
          <w:bCs/>
          <w:i/>
          <w:iCs/>
        </w:rPr>
        <w:t>Learning to Pray Together</w:t>
      </w:r>
    </w:p>
    <w:p w14:paraId="286CBB68" w14:textId="77777777" w:rsidR="002A3C1A" w:rsidRPr="002A3C1A" w:rsidRDefault="002A3C1A" w:rsidP="002A3C1A">
      <w:r w:rsidRPr="002A3C1A">
        <w:t>In Key Stage 1, children begin to understand that prayer:</w:t>
      </w:r>
    </w:p>
    <w:p w14:paraId="6E5E53D4" w14:textId="77777777" w:rsidR="002A3C1A" w:rsidRPr="002A3C1A" w:rsidRDefault="002A3C1A" w:rsidP="002A3C1A">
      <w:pPr>
        <w:numPr>
          <w:ilvl w:val="0"/>
          <w:numId w:val="3"/>
        </w:numPr>
      </w:pPr>
      <w:r w:rsidRPr="002A3C1A">
        <w:t>Is a way of talking and listening to God</w:t>
      </w:r>
    </w:p>
    <w:p w14:paraId="33C2DE0F" w14:textId="77777777" w:rsidR="002A3C1A" w:rsidRPr="002A3C1A" w:rsidRDefault="002A3C1A" w:rsidP="002A3C1A">
      <w:pPr>
        <w:numPr>
          <w:ilvl w:val="0"/>
          <w:numId w:val="3"/>
        </w:numPr>
      </w:pPr>
      <w:r w:rsidRPr="002A3C1A">
        <w:t>Happens at regular points in the day</w:t>
      </w:r>
    </w:p>
    <w:p w14:paraId="55CDAA9B" w14:textId="77777777" w:rsidR="002A3C1A" w:rsidRPr="002A3C1A" w:rsidRDefault="002A3C1A" w:rsidP="002A3C1A">
      <w:pPr>
        <w:numPr>
          <w:ilvl w:val="0"/>
          <w:numId w:val="3"/>
        </w:numPr>
      </w:pPr>
      <w:r w:rsidRPr="002A3C1A">
        <w:t>Can be spoken, sung or silent</w:t>
      </w:r>
    </w:p>
    <w:p w14:paraId="4E16EF40" w14:textId="77777777" w:rsidR="002A3C1A" w:rsidRPr="002A3C1A" w:rsidRDefault="002A3C1A" w:rsidP="002A3C1A">
      <w:r w:rsidRPr="002A3C1A">
        <w:t>Children are taught to:</w:t>
      </w:r>
    </w:p>
    <w:p w14:paraId="60E53627" w14:textId="2FD12DBB" w:rsidR="002A3C1A" w:rsidRPr="002A3C1A" w:rsidRDefault="002A3C1A" w:rsidP="002A3C1A">
      <w:pPr>
        <w:numPr>
          <w:ilvl w:val="0"/>
          <w:numId w:val="4"/>
        </w:numPr>
      </w:pPr>
      <w:r w:rsidRPr="002A3C1A">
        <w:t>Join confidently in school and traditional prayers</w:t>
      </w:r>
      <w:r>
        <w:t xml:space="preserve"> (see prayer book)</w:t>
      </w:r>
    </w:p>
    <w:p w14:paraId="545B5015" w14:textId="77777777" w:rsidR="002A3C1A" w:rsidRPr="002A3C1A" w:rsidRDefault="002A3C1A" w:rsidP="002A3C1A">
      <w:pPr>
        <w:numPr>
          <w:ilvl w:val="0"/>
          <w:numId w:val="4"/>
        </w:numPr>
      </w:pPr>
      <w:r w:rsidRPr="002A3C1A">
        <w:t>Begin to pray together as a community</w:t>
      </w:r>
    </w:p>
    <w:p w14:paraId="255C4256" w14:textId="04D3940D" w:rsidR="002A3C1A" w:rsidRPr="002A3C1A" w:rsidRDefault="002A3C1A" w:rsidP="002A3C1A">
      <w:pPr>
        <w:numPr>
          <w:ilvl w:val="0"/>
          <w:numId w:val="4"/>
        </w:numPr>
      </w:pPr>
      <w:r w:rsidRPr="002A3C1A">
        <w:t>Show reverence through posture, stillness and gesture</w:t>
      </w:r>
    </w:p>
    <w:p w14:paraId="5F69ABD7" w14:textId="362D144C" w:rsidR="002A3C1A" w:rsidRPr="002A3C1A" w:rsidRDefault="002A3C1A" w:rsidP="002A3C1A">
      <w:r w:rsidRPr="002A3C1A">
        <w:t>Prayer and liturgy develop through:</w:t>
      </w:r>
    </w:p>
    <w:p w14:paraId="73F245B2" w14:textId="77777777" w:rsidR="002A3C1A" w:rsidRPr="002A3C1A" w:rsidRDefault="002A3C1A" w:rsidP="002A3C1A">
      <w:pPr>
        <w:numPr>
          <w:ilvl w:val="0"/>
          <w:numId w:val="5"/>
        </w:numPr>
      </w:pPr>
      <w:r w:rsidRPr="002A3C1A">
        <w:t>Structured daily class prayer (morning, grace, end of day)</w:t>
      </w:r>
    </w:p>
    <w:p w14:paraId="3068C1C4" w14:textId="06E105D5" w:rsidR="002A3C1A" w:rsidRPr="002A3C1A" w:rsidRDefault="002A3C1A" w:rsidP="002A3C1A">
      <w:pPr>
        <w:numPr>
          <w:ilvl w:val="0"/>
          <w:numId w:val="5"/>
        </w:numPr>
      </w:pPr>
      <w:r w:rsidRPr="002A3C1A">
        <w:t>Introduction to traditional prayers in age-appropriate language</w:t>
      </w:r>
      <w:r>
        <w:t xml:space="preserve"> </w:t>
      </w:r>
      <w:r>
        <w:t>(see prayer book)</w:t>
      </w:r>
    </w:p>
    <w:p w14:paraId="3DDE38AC" w14:textId="77777777" w:rsidR="002A3C1A" w:rsidRPr="002A3C1A" w:rsidRDefault="002A3C1A" w:rsidP="002A3C1A">
      <w:pPr>
        <w:numPr>
          <w:ilvl w:val="0"/>
          <w:numId w:val="5"/>
        </w:numPr>
      </w:pPr>
      <w:r w:rsidRPr="002A3C1A">
        <w:t>Listening to short Gospel stories</w:t>
      </w:r>
    </w:p>
    <w:p w14:paraId="1130E85E" w14:textId="419D0E58" w:rsidR="002A3C1A" w:rsidRPr="002A3C1A" w:rsidRDefault="002A3C1A" w:rsidP="002A3C1A">
      <w:pPr>
        <w:numPr>
          <w:ilvl w:val="0"/>
          <w:numId w:val="5"/>
        </w:numPr>
      </w:pPr>
      <w:r w:rsidRPr="002A3C1A">
        <w:t>Simple whole-school liturgies with guided participation</w:t>
      </w:r>
    </w:p>
    <w:p w14:paraId="0692E9FF" w14:textId="74D23ED8" w:rsidR="00884199" w:rsidRDefault="00884199" w:rsidP="002A3C1A">
      <w:pPr>
        <w:rPr>
          <w:b/>
          <w:bCs/>
        </w:rPr>
      </w:pPr>
      <w:r>
        <w:rPr>
          <w:b/>
          <w:bCs/>
          <w:noProof/>
        </w:rPr>
        <w:drawing>
          <wp:anchor distT="0" distB="0" distL="114300" distR="114300" simplePos="0" relativeHeight="251658240" behindDoc="0" locked="0" layoutInCell="1" allowOverlap="1" wp14:anchorId="05091F13" wp14:editId="1F831F05">
            <wp:simplePos x="0" y="0"/>
            <wp:positionH relativeFrom="column">
              <wp:posOffset>3395980</wp:posOffset>
            </wp:positionH>
            <wp:positionV relativeFrom="paragraph">
              <wp:posOffset>397510</wp:posOffset>
            </wp:positionV>
            <wp:extent cx="2585720" cy="2568575"/>
            <wp:effectExtent l="0" t="0" r="5080" b="3175"/>
            <wp:wrapThrough wrapText="bothSides">
              <wp:wrapPolygon edited="0">
                <wp:start x="0" y="0"/>
                <wp:lineTo x="0" y="21467"/>
                <wp:lineTo x="21483" y="21467"/>
                <wp:lineTo x="21483" y="0"/>
                <wp:lineTo x="0" y="0"/>
              </wp:wrapPolygon>
            </wp:wrapThrough>
            <wp:docPr id="614078524" name="Picture 1" descr="A close-up of a fount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078524" name="Picture 1" descr="A close-up of a fountai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85720" cy="25685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70F6BB4F" wp14:editId="41C75C24">
            <wp:simplePos x="0" y="0"/>
            <wp:positionH relativeFrom="margin">
              <wp:posOffset>0</wp:posOffset>
            </wp:positionH>
            <wp:positionV relativeFrom="paragraph">
              <wp:posOffset>396875</wp:posOffset>
            </wp:positionV>
            <wp:extent cx="3416300" cy="2565400"/>
            <wp:effectExtent l="0" t="0" r="0" b="6350"/>
            <wp:wrapThrough wrapText="bothSides">
              <wp:wrapPolygon edited="0">
                <wp:start x="0" y="0"/>
                <wp:lineTo x="0" y="21493"/>
                <wp:lineTo x="21439" y="21493"/>
                <wp:lineTo x="21439" y="0"/>
                <wp:lineTo x="0" y="0"/>
              </wp:wrapPolygon>
            </wp:wrapThrough>
            <wp:docPr id="15332804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16300" cy="2565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33EB7E" w14:textId="01682877" w:rsidR="00884199" w:rsidRDefault="00884199" w:rsidP="002A3C1A">
      <w:pPr>
        <w:rPr>
          <w:b/>
          <w:bCs/>
        </w:rPr>
      </w:pPr>
    </w:p>
    <w:p w14:paraId="1C4F1560" w14:textId="6F198D6A" w:rsidR="002A3C1A" w:rsidRPr="002A3C1A" w:rsidRDefault="002A3C1A" w:rsidP="00884199">
      <w:pPr>
        <w:jc w:val="center"/>
        <w:rPr>
          <w:b/>
          <w:bCs/>
        </w:rPr>
      </w:pPr>
      <w:r w:rsidRPr="002A3C1A">
        <w:rPr>
          <w:b/>
          <w:bCs/>
        </w:rPr>
        <w:t xml:space="preserve">Children move from </w:t>
      </w:r>
      <w:r>
        <w:rPr>
          <w:b/>
          <w:bCs/>
        </w:rPr>
        <w:t xml:space="preserve">exploring and </w:t>
      </w:r>
      <w:r w:rsidRPr="002A3C1A">
        <w:rPr>
          <w:b/>
          <w:bCs/>
        </w:rPr>
        <w:t>copying prayer to participating intentionally</w:t>
      </w:r>
    </w:p>
    <w:p w14:paraId="55453DDD" w14:textId="574A95FD" w:rsidR="002A3C1A" w:rsidRDefault="002A3C1A">
      <w:r>
        <w:br w:type="page"/>
      </w:r>
    </w:p>
    <w:p w14:paraId="5C6322C5" w14:textId="77777777" w:rsidR="002A3C1A" w:rsidRPr="002A3C1A" w:rsidRDefault="002A3C1A" w:rsidP="002A3C1A">
      <w:pPr>
        <w:rPr>
          <w:b/>
          <w:bCs/>
        </w:rPr>
      </w:pPr>
      <w:r w:rsidRPr="002A3C1A">
        <w:rPr>
          <w:b/>
          <w:bCs/>
        </w:rPr>
        <w:lastRenderedPageBreak/>
        <w:t xml:space="preserve">3. Lower Key Stage 2 (Years 3–4): </w:t>
      </w:r>
      <w:r w:rsidRPr="002A3C1A">
        <w:rPr>
          <w:b/>
          <w:bCs/>
          <w:i/>
          <w:iCs/>
        </w:rPr>
        <w:t>Deepening Understanding</w:t>
      </w:r>
    </w:p>
    <w:p w14:paraId="6239D773" w14:textId="77777777" w:rsidR="002A3C1A" w:rsidRPr="002A3C1A" w:rsidRDefault="002A3C1A" w:rsidP="002A3C1A">
      <w:r w:rsidRPr="002A3C1A">
        <w:t>In Lower Key Stage 2, children deepen both understanding and independence.</w:t>
      </w:r>
    </w:p>
    <w:p w14:paraId="600B4897" w14:textId="6FD2D15B" w:rsidR="002A3C1A" w:rsidRPr="002A3C1A" w:rsidRDefault="002A3C1A" w:rsidP="002A3C1A">
      <w:r w:rsidRPr="002A3C1A">
        <w:t>They are supported to:</w:t>
      </w:r>
    </w:p>
    <w:p w14:paraId="2BECC5B0" w14:textId="72786F5C" w:rsidR="002A3C1A" w:rsidRPr="002A3C1A" w:rsidRDefault="002A3C1A" w:rsidP="002A3C1A">
      <w:pPr>
        <w:numPr>
          <w:ilvl w:val="0"/>
          <w:numId w:val="6"/>
        </w:numPr>
      </w:pPr>
      <w:r w:rsidRPr="002A3C1A">
        <w:t>Understand the meaning of prayers they say</w:t>
      </w:r>
    </w:p>
    <w:p w14:paraId="3568BBF1" w14:textId="14589CF8" w:rsidR="002A3C1A" w:rsidRPr="002A3C1A" w:rsidRDefault="002A3C1A" w:rsidP="002A3C1A">
      <w:pPr>
        <w:numPr>
          <w:ilvl w:val="0"/>
          <w:numId w:val="6"/>
        </w:numPr>
      </w:pPr>
      <w:r w:rsidRPr="002A3C1A">
        <w:t>Listen attentively to Scripture</w:t>
      </w:r>
    </w:p>
    <w:p w14:paraId="0DFEDF93" w14:textId="77777777" w:rsidR="002A3C1A" w:rsidRPr="002A3C1A" w:rsidRDefault="002A3C1A" w:rsidP="002A3C1A">
      <w:pPr>
        <w:numPr>
          <w:ilvl w:val="0"/>
          <w:numId w:val="6"/>
        </w:numPr>
      </w:pPr>
      <w:r w:rsidRPr="002A3C1A">
        <w:t>Reflect quietly and respond thoughtfully</w:t>
      </w:r>
    </w:p>
    <w:p w14:paraId="05D3C7C6" w14:textId="48B7FF37" w:rsidR="002A3C1A" w:rsidRPr="002A3C1A" w:rsidRDefault="002A3C1A" w:rsidP="002A3C1A">
      <w:pPr>
        <w:numPr>
          <w:ilvl w:val="0"/>
          <w:numId w:val="6"/>
        </w:numPr>
      </w:pPr>
      <w:r w:rsidRPr="002A3C1A">
        <w:t>Begin to offer simple spontaneous prayers</w:t>
      </w:r>
    </w:p>
    <w:p w14:paraId="28A3A157" w14:textId="0A85D1AF" w:rsidR="002A3C1A" w:rsidRPr="002A3C1A" w:rsidRDefault="002A3C1A" w:rsidP="002A3C1A">
      <w:r w:rsidRPr="002A3C1A">
        <w:t>Prayer and liturgy now include:</w:t>
      </w:r>
    </w:p>
    <w:p w14:paraId="2871591A" w14:textId="7A414E82" w:rsidR="002A3C1A" w:rsidRDefault="002A3C1A" w:rsidP="002A3C1A">
      <w:pPr>
        <w:numPr>
          <w:ilvl w:val="0"/>
          <w:numId w:val="7"/>
        </w:numPr>
      </w:pPr>
      <w:r w:rsidRPr="002A3C1A">
        <w:t>Longer periods of silence and reflection</w:t>
      </w:r>
    </w:p>
    <w:p w14:paraId="40864156" w14:textId="4C71BBA0" w:rsidR="002A3C1A" w:rsidRPr="002A3C1A" w:rsidRDefault="002A3C1A" w:rsidP="002A3C1A">
      <w:pPr>
        <w:numPr>
          <w:ilvl w:val="0"/>
          <w:numId w:val="7"/>
        </w:numPr>
      </w:pPr>
      <w:r>
        <w:t>Growing knowledge and use of traditional prayers for Ks2 (See prayer book)</w:t>
      </w:r>
    </w:p>
    <w:p w14:paraId="1F7413C3" w14:textId="5FCF07FA" w:rsidR="002A3C1A" w:rsidRPr="002A3C1A" w:rsidRDefault="002A3C1A" w:rsidP="002A3C1A">
      <w:pPr>
        <w:numPr>
          <w:ilvl w:val="0"/>
          <w:numId w:val="7"/>
        </w:numPr>
      </w:pPr>
      <w:r w:rsidRPr="002A3C1A">
        <w:t>Guided intercessory prayer</w:t>
      </w:r>
    </w:p>
    <w:p w14:paraId="4326E719" w14:textId="24FF368A" w:rsidR="002A3C1A" w:rsidRPr="002A3C1A" w:rsidRDefault="002A3C1A" w:rsidP="002A3C1A">
      <w:pPr>
        <w:numPr>
          <w:ilvl w:val="0"/>
          <w:numId w:val="7"/>
        </w:numPr>
      </w:pPr>
      <w:r w:rsidRPr="002A3C1A">
        <w:t>Greater familiarity with the structure of Celebration of the Word</w:t>
      </w:r>
    </w:p>
    <w:p w14:paraId="467C79F5" w14:textId="44BAA75B" w:rsidR="002A3C1A" w:rsidRPr="002A3C1A" w:rsidRDefault="002A3C1A" w:rsidP="002A3C1A">
      <w:pPr>
        <w:numPr>
          <w:ilvl w:val="0"/>
          <w:numId w:val="7"/>
        </w:numPr>
      </w:pPr>
      <w:r w:rsidRPr="002A3C1A">
        <w:t>Growing awareness of the Liturgical Year</w:t>
      </w:r>
    </w:p>
    <w:p w14:paraId="305F779C" w14:textId="0D60CD90" w:rsidR="002A3C1A" w:rsidRDefault="002A3C1A" w:rsidP="002A3C1A">
      <w:pPr>
        <w:numPr>
          <w:ilvl w:val="0"/>
          <w:numId w:val="7"/>
        </w:numPr>
      </w:pPr>
      <w:r w:rsidRPr="002A3C1A">
        <w:t>Participation in Mass with clearer understanding of responses and actions</w:t>
      </w:r>
    </w:p>
    <w:p w14:paraId="42FB666A" w14:textId="557569D1" w:rsidR="00884199" w:rsidRPr="002A3C1A" w:rsidRDefault="00884199" w:rsidP="00884199">
      <w:pPr>
        <w:ind w:left="720"/>
      </w:pPr>
      <w:r>
        <w:rPr>
          <w:b/>
          <w:bCs/>
          <w:noProof/>
        </w:rPr>
        <w:drawing>
          <wp:anchor distT="0" distB="0" distL="114300" distR="114300" simplePos="0" relativeHeight="251674624" behindDoc="0" locked="0" layoutInCell="1" allowOverlap="1" wp14:anchorId="5D97A83E" wp14:editId="02BC1E78">
            <wp:simplePos x="0" y="0"/>
            <wp:positionH relativeFrom="column">
              <wp:posOffset>0</wp:posOffset>
            </wp:positionH>
            <wp:positionV relativeFrom="paragraph">
              <wp:posOffset>1610360</wp:posOffset>
            </wp:positionV>
            <wp:extent cx="2457450" cy="2457450"/>
            <wp:effectExtent l="0" t="0" r="0" b="0"/>
            <wp:wrapThrough wrapText="bothSides">
              <wp:wrapPolygon edited="0">
                <wp:start x="0" y="0"/>
                <wp:lineTo x="0" y="21433"/>
                <wp:lineTo x="21433" y="21433"/>
                <wp:lineTo x="21433" y="0"/>
                <wp:lineTo x="0" y="0"/>
              </wp:wrapPolygon>
            </wp:wrapThrough>
            <wp:docPr id="689962197" name="Picture 3" descr="A child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962197" name="Picture 3" descr="A child in a classroom&#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57450" cy="2457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0" locked="0" layoutInCell="1" allowOverlap="1" wp14:anchorId="59873237" wp14:editId="443A2868">
            <wp:simplePos x="0" y="0"/>
            <wp:positionH relativeFrom="margin">
              <wp:posOffset>2800985</wp:posOffset>
            </wp:positionH>
            <wp:positionV relativeFrom="paragraph">
              <wp:posOffset>304165</wp:posOffset>
            </wp:positionV>
            <wp:extent cx="2819400" cy="2105025"/>
            <wp:effectExtent l="0" t="0" r="0" b="9525"/>
            <wp:wrapThrough wrapText="bothSides">
              <wp:wrapPolygon edited="0">
                <wp:start x="0" y="0"/>
                <wp:lineTo x="0" y="21502"/>
                <wp:lineTo x="21454" y="21502"/>
                <wp:lineTo x="21454" y="0"/>
                <wp:lineTo x="0" y="0"/>
              </wp:wrapPolygon>
            </wp:wrapThrough>
            <wp:docPr id="1507183357" name="Picture 7" descr="A child looking at a statu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183357" name="Picture 7" descr="A child looking at a statue&#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19400" cy="21050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0" locked="0" layoutInCell="1" allowOverlap="1" wp14:anchorId="00F031AF" wp14:editId="14695869">
            <wp:simplePos x="0" y="0"/>
            <wp:positionH relativeFrom="page">
              <wp:posOffset>919480</wp:posOffset>
            </wp:positionH>
            <wp:positionV relativeFrom="paragraph">
              <wp:posOffset>319405</wp:posOffset>
            </wp:positionV>
            <wp:extent cx="2795905" cy="2087880"/>
            <wp:effectExtent l="0" t="0" r="4445" b="7620"/>
            <wp:wrapThrough wrapText="bothSides">
              <wp:wrapPolygon edited="0">
                <wp:start x="0" y="0"/>
                <wp:lineTo x="0" y="21482"/>
                <wp:lineTo x="21487" y="21482"/>
                <wp:lineTo x="21487" y="0"/>
                <wp:lineTo x="0" y="0"/>
              </wp:wrapPolygon>
            </wp:wrapThrough>
            <wp:docPr id="2015180895" name="Picture 8" descr="A group of children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180895" name="Picture 8" descr="A group of children in a room&#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95905" cy="20878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0" locked="0" layoutInCell="1" allowOverlap="1" wp14:anchorId="073E0610" wp14:editId="03B8EE5E">
            <wp:simplePos x="0" y="0"/>
            <wp:positionH relativeFrom="margin">
              <wp:posOffset>2387600</wp:posOffset>
            </wp:positionH>
            <wp:positionV relativeFrom="paragraph">
              <wp:posOffset>1783715</wp:posOffset>
            </wp:positionV>
            <wp:extent cx="3255645" cy="2286000"/>
            <wp:effectExtent l="0" t="0" r="1905" b="0"/>
            <wp:wrapThrough wrapText="bothSides">
              <wp:wrapPolygon edited="0">
                <wp:start x="0" y="0"/>
                <wp:lineTo x="0" y="21420"/>
                <wp:lineTo x="21486" y="21420"/>
                <wp:lineTo x="21486" y="0"/>
                <wp:lineTo x="0" y="0"/>
              </wp:wrapPolygon>
            </wp:wrapThrough>
            <wp:docPr id="70574626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746269" name="Picture 9"/>
                    <pic:cNvPicPr>
                      <a:picLocks noChangeAspect="1" noChangeArrowheads="1"/>
                    </pic:cNvPicPr>
                  </pic:nvPicPr>
                  <pic:blipFill rotWithShape="1">
                    <a:blip r:embed="rId12">
                      <a:extLst>
                        <a:ext uri="{28A0092B-C50C-407E-A947-70E740481C1C}">
                          <a14:useLocalDpi xmlns:a14="http://schemas.microsoft.com/office/drawing/2010/main" val="0"/>
                        </a:ext>
                      </a:extLst>
                    </a:blip>
                    <a:srcRect b="44985"/>
                    <a:stretch>
                      <a:fillRect/>
                    </a:stretch>
                  </pic:blipFill>
                  <pic:spPr bwMode="auto">
                    <a:xfrm>
                      <a:off x="0" y="0"/>
                      <a:ext cx="3255645" cy="2286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7C59B6" w14:textId="05E9A2DC" w:rsidR="002A3C1A" w:rsidRPr="002A3C1A" w:rsidRDefault="002A3C1A" w:rsidP="00884199">
      <w:pPr>
        <w:jc w:val="center"/>
        <w:rPr>
          <w:b/>
          <w:bCs/>
        </w:rPr>
      </w:pPr>
      <w:r w:rsidRPr="002A3C1A">
        <w:rPr>
          <w:b/>
          <w:bCs/>
        </w:rPr>
        <w:t>Prayer becomes more reflective, personal and Scripture-rooted</w:t>
      </w:r>
    </w:p>
    <w:p w14:paraId="60FFD5BF" w14:textId="3E88E747" w:rsidR="002A3C1A" w:rsidRPr="002A3C1A" w:rsidRDefault="002A3C1A" w:rsidP="002A3C1A">
      <w:pPr>
        <w:rPr>
          <w:b/>
          <w:bCs/>
        </w:rPr>
      </w:pPr>
      <w:r>
        <w:br w:type="page"/>
      </w:r>
      <w:r w:rsidRPr="002A3C1A">
        <w:rPr>
          <w:b/>
          <w:bCs/>
        </w:rPr>
        <w:lastRenderedPageBreak/>
        <w:t xml:space="preserve">4. Upper Key Stage 2 (Years 5–6): </w:t>
      </w:r>
      <w:r w:rsidRPr="002A3C1A">
        <w:rPr>
          <w:b/>
          <w:bCs/>
          <w:i/>
          <w:iCs/>
        </w:rPr>
        <w:t>Leading and Owning Prayer</w:t>
      </w:r>
    </w:p>
    <w:p w14:paraId="51B7FCFE" w14:textId="77777777" w:rsidR="002A3C1A" w:rsidRPr="002A3C1A" w:rsidRDefault="002A3C1A" w:rsidP="002A3C1A">
      <w:r w:rsidRPr="002A3C1A">
        <w:t>In Upper Key Stage 2, children are prepared to leave primary school as confident, reverent participants in the prayer life of the Church.</w:t>
      </w:r>
    </w:p>
    <w:p w14:paraId="1A7178BD" w14:textId="77777777" w:rsidR="002A3C1A" w:rsidRPr="002A3C1A" w:rsidRDefault="002A3C1A" w:rsidP="002A3C1A">
      <w:r w:rsidRPr="002A3C1A">
        <w:t>They are enabled to:</w:t>
      </w:r>
    </w:p>
    <w:p w14:paraId="0E31A3AF" w14:textId="77777777" w:rsidR="002A3C1A" w:rsidRPr="002A3C1A" w:rsidRDefault="002A3C1A" w:rsidP="002A3C1A">
      <w:pPr>
        <w:numPr>
          <w:ilvl w:val="0"/>
          <w:numId w:val="8"/>
        </w:numPr>
      </w:pPr>
      <w:r w:rsidRPr="002A3C1A">
        <w:t>Write and lead spontaneous prayers</w:t>
      </w:r>
    </w:p>
    <w:p w14:paraId="21612CD2" w14:textId="77777777" w:rsidR="002A3C1A" w:rsidRPr="002A3C1A" w:rsidRDefault="002A3C1A" w:rsidP="002A3C1A">
      <w:pPr>
        <w:numPr>
          <w:ilvl w:val="0"/>
          <w:numId w:val="8"/>
        </w:numPr>
      </w:pPr>
      <w:r w:rsidRPr="002A3C1A">
        <w:t>Prepare and lead parts of liturgy and worship</w:t>
      </w:r>
    </w:p>
    <w:p w14:paraId="28012944" w14:textId="77777777" w:rsidR="002A3C1A" w:rsidRPr="002A3C1A" w:rsidRDefault="002A3C1A" w:rsidP="002A3C1A">
      <w:pPr>
        <w:numPr>
          <w:ilvl w:val="0"/>
          <w:numId w:val="8"/>
        </w:numPr>
      </w:pPr>
      <w:r w:rsidRPr="002A3C1A">
        <w:t>Engage deeply with Scripture</w:t>
      </w:r>
    </w:p>
    <w:p w14:paraId="4F98D94A" w14:textId="77777777" w:rsidR="002A3C1A" w:rsidRPr="002A3C1A" w:rsidRDefault="002A3C1A" w:rsidP="002A3C1A">
      <w:pPr>
        <w:numPr>
          <w:ilvl w:val="0"/>
          <w:numId w:val="8"/>
        </w:numPr>
      </w:pPr>
      <w:r w:rsidRPr="002A3C1A">
        <w:t>Participate fully and reverently in Mass</w:t>
      </w:r>
    </w:p>
    <w:p w14:paraId="35D4BF94" w14:textId="4597F2C3" w:rsidR="002A3C1A" w:rsidRPr="002A3C1A" w:rsidRDefault="002A3C1A" w:rsidP="002A3C1A">
      <w:pPr>
        <w:numPr>
          <w:ilvl w:val="0"/>
          <w:numId w:val="8"/>
        </w:numPr>
      </w:pPr>
      <w:r w:rsidRPr="002A3C1A">
        <w:t>Understand prayer as part of daily Christian life, not just school routine</w:t>
      </w:r>
    </w:p>
    <w:p w14:paraId="3DC6667C" w14:textId="77777777" w:rsidR="002A3C1A" w:rsidRPr="002A3C1A" w:rsidRDefault="002A3C1A" w:rsidP="002A3C1A">
      <w:r w:rsidRPr="002A3C1A">
        <w:t>Prayer and liturgy include:</w:t>
      </w:r>
    </w:p>
    <w:p w14:paraId="7F567517" w14:textId="3910273B" w:rsidR="002A3C1A" w:rsidRPr="002A3C1A" w:rsidRDefault="002A3C1A" w:rsidP="002A3C1A">
      <w:pPr>
        <w:numPr>
          <w:ilvl w:val="0"/>
          <w:numId w:val="9"/>
        </w:numPr>
      </w:pPr>
      <w:r w:rsidRPr="002A3C1A">
        <w:t>Pupil-led Celebrations of the Word</w:t>
      </w:r>
    </w:p>
    <w:p w14:paraId="32D6EF96" w14:textId="147C5367" w:rsidR="002A3C1A" w:rsidRPr="002A3C1A" w:rsidRDefault="002A3C1A" w:rsidP="002A3C1A">
      <w:pPr>
        <w:numPr>
          <w:ilvl w:val="0"/>
          <w:numId w:val="9"/>
        </w:numPr>
      </w:pPr>
      <w:r w:rsidRPr="002A3C1A">
        <w:t>Writing and proclaiming intercessions</w:t>
      </w:r>
    </w:p>
    <w:p w14:paraId="7AB22D9F" w14:textId="0FA0C78A" w:rsidR="002A3C1A" w:rsidRPr="002A3C1A" w:rsidRDefault="002A3C1A" w:rsidP="002A3C1A">
      <w:pPr>
        <w:numPr>
          <w:ilvl w:val="0"/>
          <w:numId w:val="9"/>
        </w:numPr>
      </w:pPr>
      <w:r w:rsidRPr="002A3C1A">
        <w:t>Leadership roles in Mass (readers, offertory, servers where trained)</w:t>
      </w:r>
    </w:p>
    <w:p w14:paraId="208D2EB1" w14:textId="2A89BE13" w:rsidR="002A3C1A" w:rsidRPr="002A3C1A" w:rsidRDefault="002A3C1A" w:rsidP="002A3C1A">
      <w:pPr>
        <w:numPr>
          <w:ilvl w:val="0"/>
          <w:numId w:val="9"/>
        </w:numPr>
      </w:pPr>
      <w:r w:rsidRPr="002A3C1A">
        <w:t>Reflective responses to Gospel messages</w:t>
      </w:r>
    </w:p>
    <w:p w14:paraId="6344EE93" w14:textId="1890BAB9" w:rsidR="002A3C1A" w:rsidRPr="002A3C1A" w:rsidRDefault="00884199" w:rsidP="002A3C1A">
      <w:pPr>
        <w:numPr>
          <w:ilvl w:val="0"/>
          <w:numId w:val="9"/>
        </w:numPr>
      </w:pPr>
      <w:r>
        <w:rPr>
          <w:noProof/>
        </w:rPr>
        <w:drawing>
          <wp:anchor distT="0" distB="0" distL="114300" distR="114300" simplePos="0" relativeHeight="251662336" behindDoc="0" locked="0" layoutInCell="1" allowOverlap="1" wp14:anchorId="5827A906" wp14:editId="70F21590">
            <wp:simplePos x="0" y="0"/>
            <wp:positionH relativeFrom="margin">
              <wp:posOffset>0</wp:posOffset>
            </wp:positionH>
            <wp:positionV relativeFrom="paragraph">
              <wp:posOffset>441325</wp:posOffset>
            </wp:positionV>
            <wp:extent cx="4241800" cy="3625215"/>
            <wp:effectExtent l="0" t="0" r="6350" b="0"/>
            <wp:wrapThrough wrapText="bothSides">
              <wp:wrapPolygon edited="0">
                <wp:start x="0" y="0"/>
                <wp:lineTo x="0" y="21452"/>
                <wp:lineTo x="21535" y="21452"/>
                <wp:lineTo x="21535" y="0"/>
                <wp:lineTo x="0" y="0"/>
              </wp:wrapPolygon>
            </wp:wrapThrough>
            <wp:docPr id="12086136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13">
                      <a:extLst>
                        <a:ext uri="{28A0092B-C50C-407E-A947-70E740481C1C}">
                          <a14:useLocalDpi xmlns:a14="http://schemas.microsoft.com/office/drawing/2010/main" val="0"/>
                        </a:ext>
                      </a:extLst>
                    </a:blip>
                    <a:srcRect l="7568"/>
                    <a:stretch>
                      <a:fillRect/>
                    </a:stretch>
                  </pic:blipFill>
                  <pic:spPr bwMode="auto">
                    <a:xfrm>
                      <a:off x="0" y="0"/>
                      <a:ext cx="4241800" cy="36252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bCs/>
          <w:noProof/>
        </w:rPr>
        <w:drawing>
          <wp:anchor distT="0" distB="0" distL="114300" distR="114300" simplePos="0" relativeHeight="251667456" behindDoc="0" locked="0" layoutInCell="1" allowOverlap="1" wp14:anchorId="7A7B261A" wp14:editId="63E2054C">
            <wp:simplePos x="0" y="0"/>
            <wp:positionH relativeFrom="column">
              <wp:posOffset>3824605</wp:posOffset>
            </wp:positionH>
            <wp:positionV relativeFrom="paragraph">
              <wp:posOffset>768985</wp:posOffset>
            </wp:positionV>
            <wp:extent cx="2625725" cy="1969135"/>
            <wp:effectExtent l="4445" t="0" r="7620" b="7620"/>
            <wp:wrapThrough wrapText="bothSides">
              <wp:wrapPolygon edited="0">
                <wp:start x="37" y="21649"/>
                <wp:lineTo x="21506" y="21649"/>
                <wp:lineTo x="21506" y="125"/>
                <wp:lineTo x="37" y="125"/>
                <wp:lineTo x="37" y="21649"/>
              </wp:wrapPolygon>
            </wp:wrapThrough>
            <wp:docPr id="215685537" name="Picture 4" descr="A person standing next to a white and purple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685537" name="Picture 4" descr="A person standing next to a white and purple object&#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2625725" cy="1969135"/>
                    </a:xfrm>
                    <a:prstGeom prst="rect">
                      <a:avLst/>
                    </a:prstGeom>
                    <a:noFill/>
                    <a:ln>
                      <a:noFill/>
                    </a:ln>
                  </pic:spPr>
                </pic:pic>
              </a:graphicData>
            </a:graphic>
          </wp:anchor>
        </w:drawing>
      </w:r>
      <w:r>
        <w:rPr>
          <w:noProof/>
        </w:rPr>
        <w:drawing>
          <wp:anchor distT="0" distB="0" distL="114300" distR="114300" simplePos="0" relativeHeight="251668480" behindDoc="0" locked="0" layoutInCell="1" allowOverlap="1" wp14:anchorId="2342692D" wp14:editId="60C79668">
            <wp:simplePos x="0" y="0"/>
            <wp:positionH relativeFrom="margin">
              <wp:posOffset>3835400</wp:posOffset>
            </wp:positionH>
            <wp:positionV relativeFrom="paragraph">
              <wp:posOffset>2677795</wp:posOffset>
            </wp:positionV>
            <wp:extent cx="2286000" cy="1393825"/>
            <wp:effectExtent l="0" t="0" r="0" b="0"/>
            <wp:wrapThrough wrapText="bothSides">
              <wp:wrapPolygon edited="0">
                <wp:start x="0" y="0"/>
                <wp:lineTo x="0" y="21256"/>
                <wp:lineTo x="21420" y="21256"/>
                <wp:lineTo x="21420" y="0"/>
                <wp:lineTo x="0" y="0"/>
              </wp:wrapPolygon>
            </wp:wrapThrough>
            <wp:docPr id="1588746505" name="Picture 2" descr="Close-up of a person reading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746505" name="Picture 2" descr="Close-up of a person reading a book&#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86000" cy="1393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3C1A" w:rsidRPr="002A3C1A">
        <w:t>Prayer linked to justice, mission and “going forth”</w:t>
      </w:r>
    </w:p>
    <w:p w14:paraId="66817908" w14:textId="1232372B" w:rsidR="002A3C1A" w:rsidRPr="002A3C1A" w:rsidRDefault="002A3C1A" w:rsidP="00884199">
      <w:pPr>
        <w:jc w:val="center"/>
        <w:rPr>
          <w:b/>
          <w:bCs/>
        </w:rPr>
      </w:pPr>
      <w:r w:rsidRPr="002A3C1A">
        <w:rPr>
          <w:b/>
          <w:bCs/>
        </w:rPr>
        <w:t>By Year 6, pupils move from participation to ownership and leadership of prayer</w:t>
      </w:r>
    </w:p>
    <w:p w14:paraId="274212BF" w14:textId="49B6D366" w:rsidR="002A3C1A" w:rsidRPr="002A3C1A" w:rsidRDefault="002A3C1A" w:rsidP="002A3C1A"/>
    <w:p w14:paraId="5E21E5BB" w14:textId="2FF96AA7" w:rsidR="002A3C1A" w:rsidRPr="002A3C1A" w:rsidRDefault="002A3C1A" w:rsidP="002A3C1A">
      <w:pPr>
        <w:rPr>
          <w:b/>
          <w:bCs/>
        </w:rPr>
      </w:pPr>
      <w:r w:rsidRPr="002A3C1A">
        <w:rPr>
          <w:b/>
          <w:bCs/>
        </w:rPr>
        <w:t xml:space="preserve">5. </w:t>
      </w:r>
      <w:r w:rsidR="00884199">
        <w:rPr>
          <w:b/>
          <w:bCs/>
        </w:rPr>
        <w:t>A note on i</w:t>
      </w:r>
      <w:r w:rsidRPr="002A3C1A">
        <w:rPr>
          <w:b/>
          <w:bCs/>
        </w:rPr>
        <w:t>nclusion and Continuity Across the School</w:t>
      </w:r>
    </w:p>
    <w:p w14:paraId="55772036" w14:textId="77777777" w:rsidR="002A3C1A" w:rsidRPr="002A3C1A" w:rsidRDefault="002A3C1A" w:rsidP="002A3C1A">
      <w:r w:rsidRPr="002A3C1A">
        <w:t>Throughout all stages:</w:t>
      </w:r>
    </w:p>
    <w:p w14:paraId="561B89F6" w14:textId="77777777" w:rsidR="002A3C1A" w:rsidRPr="002A3C1A" w:rsidRDefault="002A3C1A" w:rsidP="002A3C1A">
      <w:pPr>
        <w:numPr>
          <w:ilvl w:val="0"/>
          <w:numId w:val="10"/>
        </w:numPr>
      </w:pPr>
      <w:r w:rsidRPr="002A3C1A">
        <w:t>Prayer is inclusive and accessible for all pupils</w:t>
      </w:r>
    </w:p>
    <w:p w14:paraId="7988941B" w14:textId="2F9E624E" w:rsidR="002A3C1A" w:rsidRPr="002A3C1A" w:rsidRDefault="002A3C1A" w:rsidP="002A3C1A">
      <w:pPr>
        <w:numPr>
          <w:ilvl w:val="0"/>
          <w:numId w:val="10"/>
        </w:numPr>
      </w:pPr>
      <w:proofErr w:type="spellStart"/>
      <w:r w:rsidRPr="002A3C1A">
        <w:t>Widgit</w:t>
      </w:r>
      <w:proofErr w:type="spellEnd"/>
      <w:r w:rsidRPr="002A3C1A">
        <w:t xml:space="preserve"> symbols and visual supports ensure full participation</w:t>
      </w:r>
    </w:p>
    <w:p w14:paraId="07A6C5AD" w14:textId="40B82846" w:rsidR="002A3C1A" w:rsidRPr="002A3C1A" w:rsidRDefault="002A3C1A" w:rsidP="002A3C1A">
      <w:pPr>
        <w:numPr>
          <w:ilvl w:val="0"/>
          <w:numId w:val="10"/>
        </w:numPr>
      </w:pPr>
      <w:r w:rsidRPr="002A3C1A">
        <w:t>Children with SEND engage meaningfully through adapted language, gesture and sensory prayer</w:t>
      </w:r>
    </w:p>
    <w:p w14:paraId="23FA26B0" w14:textId="4AD9B4A0" w:rsidR="002A3C1A" w:rsidRPr="002A3C1A" w:rsidRDefault="002A3C1A" w:rsidP="002A3C1A">
      <w:pPr>
        <w:numPr>
          <w:ilvl w:val="0"/>
          <w:numId w:val="10"/>
        </w:numPr>
      </w:pPr>
      <w:r w:rsidRPr="002A3C1A">
        <w:t>A shared repertoire of prayers unites the whole school community</w:t>
      </w:r>
    </w:p>
    <w:p w14:paraId="1EEFAF95" w14:textId="3068DAF9" w:rsidR="005825C4" w:rsidRDefault="005825C4"/>
    <w:sectPr w:rsidR="005825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42FCF"/>
    <w:multiLevelType w:val="multilevel"/>
    <w:tmpl w:val="CCE63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875ED3"/>
    <w:multiLevelType w:val="multilevel"/>
    <w:tmpl w:val="39223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C56FAD"/>
    <w:multiLevelType w:val="multilevel"/>
    <w:tmpl w:val="3AF06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A91BDE"/>
    <w:multiLevelType w:val="multilevel"/>
    <w:tmpl w:val="AF969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6D7786"/>
    <w:multiLevelType w:val="multilevel"/>
    <w:tmpl w:val="4FE21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DE74F5"/>
    <w:multiLevelType w:val="multilevel"/>
    <w:tmpl w:val="727EB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BB6327"/>
    <w:multiLevelType w:val="multilevel"/>
    <w:tmpl w:val="4DFE7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CC3851"/>
    <w:multiLevelType w:val="multilevel"/>
    <w:tmpl w:val="8CFC2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287254"/>
    <w:multiLevelType w:val="multilevel"/>
    <w:tmpl w:val="B91AB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773A8A"/>
    <w:multiLevelType w:val="multilevel"/>
    <w:tmpl w:val="FDFAF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424300">
    <w:abstractNumId w:val="5"/>
  </w:num>
  <w:num w:numId="2" w16cid:durableId="1004669929">
    <w:abstractNumId w:val="2"/>
  </w:num>
  <w:num w:numId="3" w16cid:durableId="989939797">
    <w:abstractNumId w:val="0"/>
  </w:num>
  <w:num w:numId="4" w16cid:durableId="827550092">
    <w:abstractNumId w:val="3"/>
  </w:num>
  <w:num w:numId="5" w16cid:durableId="1070079260">
    <w:abstractNumId w:val="8"/>
  </w:num>
  <w:num w:numId="6" w16cid:durableId="13728805">
    <w:abstractNumId w:val="6"/>
  </w:num>
  <w:num w:numId="7" w16cid:durableId="844634416">
    <w:abstractNumId w:val="4"/>
  </w:num>
  <w:num w:numId="8" w16cid:durableId="1250383127">
    <w:abstractNumId w:val="9"/>
  </w:num>
  <w:num w:numId="9" w16cid:durableId="1023676218">
    <w:abstractNumId w:val="1"/>
  </w:num>
  <w:num w:numId="10" w16cid:durableId="13433598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C1A"/>
    <w:rsid w:val="002A3C1A"/>
    <w:rsid w:val="003E2869"/>
    <w:rsid w:val="00413F43"/>
    <w:rsid w:val="005825C4"/>
    <w:rsid w:val="00884199"/>
    <w:rsid w:val="00EC62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1463E"/>
  <w15:chartTrackingRefBased/>
  <w15:docId w15:val="{342266B3-5F8E-433B-A559-7429A5E48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3C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3C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3C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3C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3C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3C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3C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3C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3C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3C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3C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3C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3C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3C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3C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3C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3C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3C1A"/>
    <w:rPr>
      <w:rFonts w:eastAsiaTheme="majorEastAsia" w:cstheme="majorBidi"/>
      <w:color w:val="272727" w:themeColor="text1" w:themeTint="D8"/>
    </w:rPr>
  </w:style>
  <w:style w:type="paragraph" w:styleId="Title">
    <w:name w:val="Title"/>
    <w:basedOn w:val="Normal"/>
    <w:next w:val="Normal"/>
    <w:link w:val="TitleChar"/>
    <w:uiPriority w:val="10"/>
    <w:qFormat/>
    <w:rsid w:val="002A3C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3C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3C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3C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3C1A"/>
    <w:pPr>
      <w:spacing w:before="160"/>
      <w:jc w:val="center"/>
    </w:pPr>
    <w:rPr>
      <w:i/>
      <w:iCs/>
      <w:color w:val="404040" w:themeColor="text1" w:themeTint="BF"/>
    </w:rPr>
  </w:style>
  <w:style w:type="character" w:customStyle="1" w:styleId="QuoteChar">
    <w:name w:val="Quote Char"/>
    <w:basedOn w:val="DefaultParagraphFont"/>
    <w:link w:val="Quote"/>
    <w:uiPriority w:val="29"/>
    <w:rsid w:val="002A3C1A"/>
    <w:rPr>
      <w:i/>
      <w:iCs/>
      <w:color w:val="404040" w:themeColor="text1" w:themeTint="BF"/>
    </w:rPr>
  </w:style>
  <w:style w:type="paragraph" w:styleId="ListParagraph">
    <w:name w:val="List Paragraph"/>
    <w:basedOn w:val="Normal"/>
    <w:uiPriority w:val="34"/>
    <w:qFormat/>
    <w:rsid w:val="002A3C1A"/>
    <w:pPr>
      <w:ind w:left="720"/>
      <w:contextualSpacing/>
    </w:pPr>
  </w:style>
  <w:style w:type="character" w:styleId="IntenseEmphasis">
    <w:name w:val="Intense Emphasis"/>
    <w:basedOn w:val="DefaultParagraphFont"/>
    <w:uiPriority w:val="21"/>
    <w:qFormat/>
    <w:rsid w:val="002A3C1A"/>
    <w:rPr>
      <w:i/>
      <w:iCs/>
      <w:color w:val="0F4761" w:themeColor="accent1" w:themeShade="BF"/>
    </w:rPr>
  </w:style>
  <w:style w:type="paragraph" w:styleId="IntenseQuote">
    <w:name w:val="Intense Quote"/>
    <w:basedOn w:val="Normal"/>
    <w:next w:val="Normal"/>
    <w:link w:val="IntenseQuoteChar"/>
    <w:uiPriority w:val="30"/>
    <w:qFormat/>
    <w:rsid w:val="002A3C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3C1A"/>
    <w:rPr>
      <w:i/>
      <w:iCs/>
      <w:color w:val="0F4761" w:themeColor="accent1" w:themeShade="BF"/>
    </w:rPr>
  </w:style>
  <w:style w:type="character" w:styleId="IntenseReference">
    <w:name w:val="Intense Reference"/>
    <w:basedOn w:val="DefaultParagraphFont"/>
    <w:uiPriority w:val="32"/>
    <w:qFormat/>
    <w:rsid w:val="002A3C1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TotalTime>
  <Pages>6</Pages>
  <Words>592</Words>
  <Characters>3378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 St Teresa's, Basildon</dc:creator>
  <cp:keywords/>
  <dc:description/>
  <cp:lastModifiedBy>Head - St Teresa's, Basildon</cp:lastModifiedBy>
  <cp:revision>1</cp:revision>
  <dcterms:created xsi:type="dcterms:W3CDTF">2025-12-15T10:22:00Z</dcterms:created>
  <dcterms:modified xsi:type="dcterms:W3CDTF">2025-12-15T10:47:00Z</dcterms:modified>
</cp:coreProperties>
</file>