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C5A3A" w14:textId="77777777" w:rsidR="00F62D36" w:rsidRDefault="007129C9">
      <w:pPr>
        <w:tabs>
          <w:tab w:val="center" w:pos="4513"/>
          <w:tab w:val="right" w:pos="10328"/>
        </w:tabs>
        <w:spacing w:after="57" w:line="259" w:lineRule="auto"/>
        <w:ind w:left="-1309" w:right="-1298" w:firstLine="0"/>
        <w:jc w:val="left"/>
      </w:pPr>
      <w:r>
        <w:rPr>
          <w:noProof/>
        </w:rPr>
        <w:drawing>
          <wp:inline distT="0" distB="0" distL="0" distR="0" wp14:anchorId="381ACA9D" wp14:editId="76DBB8E8">
            <wp:extent cx="1050823" cy="136525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1050823" cy="1365250"/>
                    </a:xfrm>
                    <a:prstGeom prst="rect">
                      <a:avLst/>
                    </a:prstGeom>
                  </pic:spPr>
                </pic:pic>
              </a:graphicData>
            </a:graphic>
          </wp:inline>
        </w:drawing>
      </w:r>
      <w:r>
        <w:rPr>
          <w:sz w:val="72"/>
        </w:rPr>
        <w:tab/>
        <w:t xml:space="preserve"> </w:t>
      </w:r>
      <w:r>
        <w:rPr>
          <w:sz w:val="72"/>
        </w:rPr>
        <w:tab/>
      </w:r>
      <w:r>
        <w:rPr>
          <w:noProof/>
        </w:rPr>
        <w:drawing>
          <wp:inline distT="0" distB="0" distL="0" distR="0" wp14:anchorId="66518E3F" wp14:editId="61CAEB5D">
            <wp:extent cx="1048385" cy="136588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
                    <a:stretch>
                      <a:fillRect/>
                    </a:stretch>
                  </pic:blipFill>
                  <pic:spPr>
                    <a:xfrm>
                      <a:off x="0" y="0"/>
                      <a:ext cx="1048385" cy="1365885"/>
                    </a:xfrm>
                    <a:prstGeom prst="rect">
                      <a:avLst/>
                    </a:prstGeom>
                  </pic:spPr>
                </pic:pic>
              </a:graphicData>
            </a:graphic>
          </wp:inline>
        </w:drawing>
      </w:r>
    </w:p>
    <w:p w14:paraId="359E52CA" w14:textId="77777777" w:rsidR="00F62D36" w:rsidRDefault="007129C9">
      <w:pPr>
        <w:spacing w:after="0" w:line="259" w:lineRule="auto"/>
        <w:ind w:left="269" w:firstLine="0"/>
        <w:jc w:val="left"/>
      </w:pPr>
      <w:r>
        <w:rPr>
          <w:color w:val="4472C4"/>
          <w:sz w:val="72"/>
        </w:rPr>
        <w:t xml:space="preserve">Welcome to St Teresa’s Little </w:t>
      </w:r>
    </w:p>
    <w:p w14:paraId="15DAE28E" w14:textId="77777777" w:rsidR="00F62D36" w:rsidRDefault="007129C9">
      <w:pPr>
        <w:spacing w:after="0" w:line="259" w:lineRule="auto"/>
        <w:ind w:left="0" w:right="2" w:firstLine="0"/>
        <w:jc w:val="center"/>
      </w:pPr>
      <w:r>
        <w:rPr>
          <w:color w:val="4472C4"/>
          <w:sz w:val="72"/>
        </w:rPr>
        <w:t xml:space="preserve">Learners </w:t>
      </w:r>
    </w:p>
    <w:p w14:paraId="09322CE4" w14:textId="77777777" w:rsidR="00F62D36" w:rsidRDefault="007129C9">
      <w:pPr>
        <w:spacing w:after="158" w:line="259" w:lineRule="auto"/>
        <w:ind w:left="0" w:firstLine="0"/>
        <w:jc w:val="left"/>
      </w:pPr>
      <w:r>
        <w:rPr>
          <w:rFonts w:ascii="Calibri" w:eastAsia="Calibri" w:hAnsi="Calibri" w:cs="Calibri"/>
          <w:sz w:val="22"/>
        </w:rPr>
        <w:t xml:space="preserve"> </w:t>
      </w:r>
    </w:p>
    <w:p w14:paraId="64F0EF5B" w14:textId="77777777" w:rsidR="00F62D36" w:rsidRDefault="007129C9">
      <w:pPr>
        <w:spacing w:after="0" w:line="259" w:lineRule="auto"/>
        <w:ind w:left="0" w:firstLine="0"/>
        <w:jc w:val="left"/>
      </w:pPr>
      <w:r>
        <w:rPr>
          <w:rFonts w:ascii="Calibri" w:eastAsia="Calibri" w:hAnsi="Calibri" w:cs="Calibri"/>
          <w:sz w:val="22"/>
        </w:rPr>
        <w:t xml:space="preserve"> </w:t>
      </w:r>
    </w:p>
    <w:p w14:paraId="0A1B6FAC" w14:textId="77777777" w:rsidR="00F62D36" w:rsidRDefault="007129C9">
      <w:pPr>
        <w:spacing w:after="298" w:line="259" w:lineRule="auto"/>
        <w:ind w:left="352" w:right="-151" w:firstLine="0"/>
        <w:jc w:val="left"/>
      </w:pPr>
      <w:r>
        <w:rPr>
          <w:noProof/>
        </w:rPr>
        <w:drawing>
          <wp:inline distT="0" distB="0" distL="0" distR="0" wp14:anchorId="40B43EE1" wp14:editId="5DDD0D63">
            <wp:extent cx="5606034" cy="3403854"/>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5606034" cy="3403854"/>
                    </a:xfrm>
                    <a:prstGeom prst="rect">
                      <a:avLst/>
                    </a:prstGeom>
                  </pic:spPr>
                </pic:pic>
              </a:graphicData>
            </a:graphic>
          </wp:inline>
        </w:drawing>
      </w:r>
    </w:p>
    <w:p w14:paraId="5997C564" w14:textId="77777777" w:rsidR="00F62D36" w:rsidRDefault="007129C9">
      <w:pPr>
        <w:spacing w:after="158" w:line="259" w:lineRule="auto"/>
        <w:ind w:left="0" w:firstLine="0"/>
        <w:jc w:val="left"/>
      </w:pPr>
      <w:r>
        <w:rPr>
          <w:rFonts w:ascii="Calibri" w:eastAsia="Calibri" w:hAnsi="Calibri" w:cs="Calibri"/>
          <w:sz w:val="22"/>
        </w:rPr>
        <w:t xml:space="preserve"> </w:t>
      </w:r>
    </w:p>
    <w:p w14:paraId="2E7C781A" w14:textId="77777777" w:rsidR="00F62D36" w:rsidRDefault="007129C9">
      <w:pPr>
        <w:spacing w:after="235" w:line="259" w:lineRule="auto"/>
        <w:ind w:left="0" w:firstLine="0"/>
        <w:jc w:val="left"/>
      </w:pPr>
      <w:r>
        <w:rPr>
          <w:rFonts w:ascii="Calibri" w:eastAsia="Calibri" w:hAnsi="Calibri" w:cs="Calibri"/>
          <w:sz w:val="22"/>
        </w:rPr>
        <w:t xml:space="preserve"> </w:t>
      </w:r>
    </w:p>
    <w:p w14:paraId="78185110" w14:textId="77777777" w:rsidR="00F62D36" w:rsidRDefault="007129C9">
      <w:pPr>
        <w:spacing w:after="157" w:line="258" w:lineRule="auto"/>
        <w:jc w:val="center"/>
      </w:pPr>
      <w:r>
        <w:rPr>
          <w:sz w:val="32"/>
        </w:rPr>
        <w:t xml:space="preserve">St Teresa’s Little Learners is part of St Teresa’s Catholic Primary </w:t>
      </w:r>
      <w:r>
        <w:rPr>
          <w:sz w:val="32"/>
        </w:rPr>
        <w:t>School, we are a pre-</w:t>
      </w:r>
      <w:r>
        <w:rPr>
          <w:sz w:val="32"/>
        </w:rPr>
        <w:t xml:space="preserve">school nursery provision serving the local community of Basildon. </w:t>
      </w:r>
    </w:p>
    <w:p w14:paraId="57EAC7ED" w14:textId="77777777" w:rsidR="00F62D36" w:rsidRDefault="007129C9">
      <w:pPr>
        <w:spacing w:after="80" w:line="258" w:lineRule="auto"/>
        <w:jc w:val="center"/>
      </w:pPr>
      <w:r>
        <w:rPr>
          <w:sz w:val="32"/>
        </w:rPr>
        <w:t xml:space="preserve">Our purpose-built setting offers children rich and varied experiences to ignite their imagination, motivating them to explore, seek, discover and learn. </w:t>
      </w:r>
    </w:p>
    <w:p w14:paraId="6504A557" w14:textId="77777777" w:rsidR="00F62D36" w:rsidRDefault="007129C9">
      <w:pPr>
        <w:spacing w:after="158" w:line="259" w:lineRule="auto"/>
        <w:ind w:left="0" w:firstLine="0"/>
        <w:jc w:val="left"/>
      </w:pPr>
      <w:r>
        <w:rPr>
          <w:rFonts w:ascii="Calibri" w:eastAsia="Calibri" w:hAnsi="Calibri" w:cs="Calibri"/>
          <w:sz w:val="22"/>
        </w:rPr>
        <w:t xml:space="preserve"> </w:t>
      </w:r>
    </w:p>
    <w:p w14:paraId="7E47D710" w14:textId="77777777" w:rsidR="00F62D36" w:rsidRDefault="007129C9">
      <w:pPr>
        <w:spacing w:after="0" w:line="259" w:lineRule="auto"/>
        <w:ind w:left="0" w:firstLine="0"/>
        <w:jc w:val="left"/>
      </w:pPr>
      <w:r>
        <w:rPr>
          <w:rFonts w:ascii="Calibri" w:eastAsia="Calibri" w:hAnsi="Calibri" w:cs="Calibri"/>
          <w:sz w:val="22"/>
        </w:rPr>
        <w:t xml:space="preserve"> </w:t>
      </w:r>
    </w:p>
    <w:p w14:paraId="5D7BE7F2" w14:textId="77777777" w:rsidR="007129C9" w:rsidRDefault="007129C9">
      <w:pPr>
        <w:spacing w:after="157" w:line="259" w:lineRule="auto"/>
        <w:ind w:right="5"/>
        <w:jc w:val="center"/>
        <w:rPr>
          <w:color w:val="2F5597"/>
          <w:u w:val="single" w:color="2F5496"/>
        </w:rPr>
      </w:pPr>
    </w:p>
    <w:p w14:paraId="25128690" w14:textId="757E1DCE" w:rsidR="00F62D36" w:rsidRDefault="007129C9">
      <w:pPr>
        <w:spacing w:after="157" w:line="259" w:lineRule="auto"/>
        <w:ind w:right="5"/>
        <w:jc w:val="center"/>
        <w:rPr>
          <w:color w:val="2F5597"/>
        </w:rPr>
      </w:pPr>
      <w:r>
        <w:rPr>
          <w:color w:val="2F5597"/>
          <w:u w:val="single" w:color="2F5496"/>
        </w:rPr>
        <w:lastRenderedPageBreak/>
        <w:t>Our Nursery Team:</w:t>
      </w:r>
      <w:r>
        <w:rPr>
          <w:color w:val="2F5597"/>
        </w:rPr>
        <w:t xml:space="preserve"> </w:t>
      </w:r>
    </w:p>
    <w:p w14:paraId="2D6F90E1" w14:textId="77777777" w:rsidR="007129C9" w:rsidRDefault="007129C9">
      <w:pPr>
        <w:spacing w:after="157" w:line="259" w:lineRule="auto"/>
        <w:ind w:right="5"/>
        <w:jc w:val="center"/>
      </w:pPr>
    </w:p>
    <w:p w14:paraId="52C0FEA1" w14:textId="1DC62CF6" w:rsidR="00F62D36" w:rsidRDefault="007129C9">
      <w:pPr>
        <w:spacing w:after="11"/>
        <w:ind w:left="-5"/>
      </w:pPr>
      <w:r>
        <w:t>Mrs Gillings</w:t>
      </w:r>
      <w:r>
        <w:t xml:space="preserve"> is the nursery manager and works alongside our nursery room lead Mrs O’Brien. We have two nursery support assistants, Miss Brown and Miss </w:t>
      </w:r>
      <w:proofErr w:type="spellStart"/>
      <w:r>
        <w:t>Golbourn</w:t>
      </w:r>
      <w:proofErr w:type="spellEnd"/>
      <w:r>
        <w:t>.</w:t>
      </w:r>
    </w:p>
    <w:tbl>
      <w:tblPr>
        <w:tblStyle w:val="TableGrid"/>
        <w:tblW w:w="9018" w:type="dxa"/>
        <w:tblInd w:w="5" w:type="dxa"/>
        <w:tblCellMar>
          <w:top w:w="6" w:type="dxa"/>
          <w:left w:w="108" w:type="dxa"/>
          <w:bottom w:w="0" w:type="dxa"/>
          <w:right w:w="115" w:type="dxa"/>
        </w:tblCellMar>
        <w:tblLook w:val="04A0" w:firstRow="1" w:lastRow="0" w:firstColumn="1" w:lastColumn="0" w:noHBand="0" w:noVBand="1"/>
      </w:tblPr>
      <w:tblGrid>
        <w:gridCol w:w="3005"/>
        <w:gridCol w:w="3005"/>
        <w:gridCol w:w="3008"/>
      </w:tblGrid>
      <w:tr w:rsidR="00F62D36" w14:paraId="6F24844D" w14:textId="77777777">
        <w:trPr>
          <w:trHeight w:val="274"/>
        </w:trPr>
        <w:tc>
          <w:tcPr>
            <w:tcW w:w="3005" w:type="dxa"/>
            <w:tcBorders>
              <w:top w:val="single" w:sz="4" w:space="0" w:color="000000"/>
              <w:left w:val="single" w:sz="4" w:space="0" w:color="000000"/>
              <w:bottom w:val="single" w:sz="4" w:space="0" w:color="000000"/>
              <w:right w:val="single" w:sz="4" w:space="0" w:color="000000"/>
            </w:tcBorders>
          </w:tcPr>
          <w:p w14:paraId="50F548CB" w14:textId="77777777" w:rsidR="00F62D36" w:rsidRDefault="007129C9">
            <w:pPr>
              <w:spacing w:after="0" w:line="259" w:lineRule="auto"/>
              <w:ind w:left="5" w:firstLine="0"/>
              <w:jc w:val="center"/>
            </w:pPr>
            <w:r>
              <w:t xml:space="preserve">Name </w:t>
            </w:r>
          </w:p>
        </w:tc>
        <w:tc>
          <w:tcPr>
            <w:tcW w:w="3005" w:type="dxa"/>
            <w:tcBorders>
              <w:top w:val="single" w:sz="4" w:space="0" w:color="000000"/>
              <w:left w:val="single" w:sz="4" w:space="0" w:color="000000"/>
              <w:bottom w:val="single" w:sz="4" w:space="0" w:color="000000"/>
              <w:right w:val="single" w:sz="4" w:space="0" w:color="000000"/>
            </w:tcBorders>
          </w:tcPr>
          <w:p w14:paraId="6CF67992" w14:textId="77777777" w:rsidR="00F62D36" w:rsidRDefault="007129C9">
            <w:pPr>
              <w:spacing w:after="0" w:line="259" w:lineRule="auto"/>
              <w:ind w:left="3" w:firstLine="0"/>
              <w:jc w:val="center"/>
            </w:pPr>
            <w:r>
              <w:t xml:space="preserve">Role </w:t>
            </w:r>
          </w:p>
        </w:tc>
        <w:tc>
          <w:tcPr>
            <w:tcW w:w="3008" w:type="dxa"/>
            <w:tcBorders>
              <w:top w:val="single" w:sz="4" w:space="0" w:color="000000"/>
              <w:left w:val="single" w:sz="4" w:space="0" w:color="000000"/>
              <w:bottom w:val="single" w:sz="4" w:space="0" w:color="000000"/>
              <w:right w:val="single" w:sz="4" w:space="0" w:color="000000"/>
            </w:tcBorders>
          </w:tcPr>
          <w:p w14:paraId="46A2D079" w14:textId="77777777" w:rsidR="00F62D36" w:rsidRDefault="007129C9">
            <w:pPr>
              <w:spacing w:after="0" w:line="259" w:lineRule="auto"/>
              <w:ind w:left="2" w:firstLine="0"/>
              <w:jc w:val="center"/>
            </w:pPr>
            <w:r>
              <w:t xml:space="preserve">Qualifications </w:t>
            </w:r>
          </w:p>
        </w:tc>
      </w:tr>
      <w:tr w:rsidR="00F62D36" w14:paraId="621D0E75" w14:textId="77777777">
        <w:trPr>
          <w:trHeight w:val="1066"/>
        </w:trPr>
        <w:tc>
          <w:tcPr>
            <w:tcW w:w="3005" w:type="dxa"/>
            <w:tcBorders>
              <w:top w:val="single" w:sz="4" w:space="0" w:color="000000"/>
              <w:left w:val="single" w:sz="4" w:space="0" w:color="000000"/>
              <w:bottom w:val="single" w:sz="4" w:space="0" w:color="000000"/>
              <w:right w:val="single" w:sz="4" w:space="0" w:color="000000"/>
            </w:tcBorders>
          </w:tcPr>
          <w:p w14:paraId="66F46FB6" w14:textId="0451FCF4" w:rsidR="00F62D36" w:rsidRDefault="007129C9">
            <w:pPr>
              <w:spacing w:after="0" w:line="259" w:lineRule="auto"/>
              <w:ind w:left="0" w:firstLine="0"/>
              <w:jc w:val="left"/>
            </w:pPr>
            <w:r>
              <w:t>Mrs. F. Gillings</w:t>
            </w:r>
            <w:r>
              <w:t xml:space="preserve"> </w:t>
            </w:r>
          </w:p>
        </w:tc>
        <w:tc>
          <w:tcPr>
            <w:tcW w:w="3005" w:type="dxa"/>
            <w:tcBorders>
              <w:top w:val="single" w:sz="4" w:space="0" w:color="000000"/>
              <w:left w:val="single" w:sz="4" w:space="0" w:color="000000"/>
              <w:bottom w:val="single" w:sz="4" w:space="0" w:color="000000"/>
              <w:right w:val="single" w:sz="4" w:space="0" w:color="000000"/>
            </w:tcBorders>
          </w:tcPr>
          <w:p w14:paraId="136C3E44" w14:textId="77777777" w:rsidR="007129C9" w:rsidRDefault="007129C9">
            <w:pPr>
              <w:spacing w:after="0" w:line="259" w:lineRule="auto"/>
              <w:ind w:left="0" w:firstLine="0"/>
              <w:jc w:val="left"/>
            </w:pPr>
            <w:r>
              <w:t>Nursery Manager</w:t>
            </w:r>
          </w:p>
          <w:p w14:paraId="2C71B35A" w14:textId="77777777" w:rsidR="007129C9" w:rsidRDefault="007129C9">
            <w:pPr>
              <w:spacing w:after="0" w:line="259" w:lineRule="auto"/>
              <w:ind w:left="0" w:firstLine="0"/>
              <w:jc w:val="left"/>
            </w:pPr>
            <w:r>
              <w:t>SENCO</w:t>
            </w:r>
          </w:p>
          <w:p w14:paraId="4A6E8F21" w14:textId="2B7354F0" w:rsidR="00F62D36" w:rsidRDefault="007129C9">
            <w:pPr>
              <w:spacing w:after="0" w:line="259" w:lineRule="auto"/>
              <w:ind w:left="0" w:firstLine="0"/>
              <w:jc w:val="left"/>
            </w:pPr>
            <w:r>
              <w:t>Head of Foundation stage</w:t>
            </w:r>
            <w: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2829AEA1" w14:textId="3EAB2DA0" w:rsidR="00F62D36" w:rsidRDefault="007129C9">
            <w:pPr>
              <w:spacing w:after="0" w:line="259" w:lineRule="auto"/>
              <w:ind w:left="0" w:firstLine="0"/>
              <w:jc w:val="left"/>
            </w:pPr>
            <w:r>
              <w:t>BA Hons in Primary Education</w:t>
            </w:r>
            <w:r>
              <w:t xml:space="preserve">, </w:t>
            </w:r>
            <w:r>
              <w:t>SENDCo, Paediatric</w:t>
            </w:r>
            <w:r>
              <w:t xml:space="preserve"> 1</w:t>
            </w:r>
            <w:r>
              <w:rPr>
                <w:vertAlign w:val="superscript"/>
              </w:rPr>
              <w:t>st</w:t>
            </w:r>
            <w:r>
              <w:t xml:space="preserve"> Aid. </w:t>
            </w:r>
          </w:p>
        </w:tc>
      </w:tr>
      <w:tr w:rsidR="00F62D36" w14:paraId="591E4C7D" w14:textId="77777777">
        <w:trPr>
          <w:trHeight w:val="538"/>
        </w:trPr>
        <w:tc>
          <w:tcPr>
            <w:tcW w:w="3005" w:type="dxa"/>
            <w:tcBorders>
              <w:top w:val="single" w:sz="4" w:space="0" w:color="000000"/>
              <w:left w:val="single" w:sz="4" w:space="0" w:color="000000"/>
              <w:bottom w:val="single" w:sz="4" w:space="0" w:color="000000"/>
              <w:right w:val="single" w:sz="4" w:space="0" w:color="000000"/>
            </w:tcBorders>
          </w:tcPr>
          <w:p w14:paraId="0FC092A5" w14:textId="7ECC5DB5" w:rsidR="00F62D36" w:rsidRDefault="007129C9">
            <w:pPr>
              <w:spacing w:after="0" w:line="259" w:lineRule="auto"/>
              <w:ind w:left="0" w:firstLine="0"/>
              <w:jc w:val="left"/>
            </w:pPr>
            <w:r>
              <w:t>Mrs. S. O’Brien</w:t>
            </w:r>
          </w:p>
        </w:tc>
        <w:tc>
          <w:tcPr>
            <w:tcW w:w="3005" w:type="dxa"/>
            <w:tcBorders>
              <w:top w:val="single" w:sz="4" w:space="0" w:color="000000"/>
              <w:left w:val="single" w:sz="4" w:space="0" w:color="000000"/>
              <w:bottom w:val="single" w:sz="4" w:space="0" w:color="000000"/>
              <w:right w:val="single" w:sz="4" w:space="0" w:color="000000"/>
            </w:tcBorders>
          </w:tcPr>
          <w:p w14:paraId="69C68C3F" w14:textId="18D39170" w:rsidR="00F62D36" w:rsidRDefault="007129C9">
            <w:pPr>
              <w:spacing w:after="0" w:line="259" w:lineRule="auto"/>
              <w:ind w:left="0" w:firstLine="0"/>
              <w:jc w:val="left"/>
            </w:pPr>
            <w:r>
              <w:t>Nursery Room Lead</w:t>
            </w:r>
            <w:r>
              <w:t xml:space="preserve"> </w:t>
            </w:r>
          </w:p>
        </w:tc>
        <w:tc>
          <w:tcPr>
            <w:tcW w:w="3008" w:type="dxa"/>
            <w:tcBorders>
              <w:top w:val="single" w:sz="4" w:space="0" w:color="000000"/>
              <w:left w:val="single" w:sz="4" w:space="0" w:color="000000"/>
              <w:bottom w:val="single" w:sz="4" w:space="0" w:color="000000"/>
              <w:right w:val="single" w:sz="4" w:space="0" w:color="000000"/>
            </w:tcBorders>
          </w:tcPr>
          <w:p w14:paraId="00FF3198" w14:textId="63185499" w:rsidR="00F62D36" w:rsidRDefault="007129C9">
            <w:pPr>
              <w:spacing w:after="0" w:line="259" w:lineRule="auto"/>
              <w:ind w:left="0" w:firstLine="0"/>
              <w:jc w:val="left"/>
            </w:pPr>
            <w:r>
              <w:t>Level 3 Early Years, Paediatric</w:t>
            </w:r>
            <w:r>
              <w:t xml:space="preserve"> 1</w:t>
            </w:r>
            <w:r>
              <w:rPr>
                <w:vertAlign w:val="superscript"/>
              </w:rPr>
              <w:t>st</w:t>
            </w:r>
            <w:r>
              <w:t xml:space="preserve"> Aid. </w:t>
            </w:r>
          </w:p>
        </w:tc>
      </w:tr>
      <w:tr w:rsidR="00F62D36" w14:paraId="207655A6" w14:textId="77777777">
        <w:trPr>
          <w:trHeight w:val="538"/>
        </w:trPr>
        <w:tc>
          <w:tcPr>
            <w:tcW w:w="3005" w:type="dxa"/>
            <w:tcBorders>
              <w:top w:val="single" w:sz="4" w:space="0" w:color="000000"/>
              <w:left w:val="single" w:sz="4" w:space="0" w:color="000000"/>
              <w:bottom w:val="single" w:sz="4" w:space="0" w:color="000000"/>
              <w:right w:val="single" w:sz="4" w:space="0" w:color="000000"/>
            </w:tcBorders>
          </w:tcPr>
          <w:p w14:paraId="7A69410F" w14:textId="0C1C7075" w:rsidR="00F62D36" w:rsidRDefault="007129C9">
            <w:pPr>
              <w:spacing w:after="0" w:line="259" w:lineRule="auto"/>
              <w:ind w:left="0" w:firstLine="0"/>
              <w:jc w:val="left"/>
            </w:pPr>
            <w:r>
              <w:t>Miss. J. Brown</w:t>
            </w:r>
          </w:p>
        </w:tc>
        <w:tc>
          <w:tcPr>
            <w:tcW w:w="3005" w:type="dxa"/>
            <w:tcBorders>
              <w:top w:val="single" w:sz="4" w:space="0" w:color="000000"/>
              <w:left w:val="single" w:sz="4" w:space="0" w:color="000000"/>
              <w:bottom w:val="single" w:sz="4" w:space="0" w:color="000000"/>
              <w:right w:val="single" w:sz="4" w:space="0" w:color="000000"/>
            </w:tcBorders>
          </w:tcPr>
          <w:p w14:paraId="32F1C619" w14:textId="62636162" w:rsidR="00F62D36" w:rsidRDefault="007129C9">
            <w:pPr>
              <w:spacing w:after="0" w:line="259" w:lineRule="auto"/>
              <w:ind w:left="0" w:firstLine="0"/>
              <w:jc w:val="left"/>
            </w:pPr>
            <w:r>
              <w:t>Nursery assistant</w:t>
            </w:r>
          </w:p>
        </w:tc>
        <w:tc>
          <w:tcPr>
            <w:tcW w:w="3008" w:type="dxa"/>
            <w:tcBorders>
              <w:top w:val="single" w:sz="4" w:space="0" w:color="000000"/>
              <w:left w:val="single" w:sz="4" w:space="0" w:color="000000"/>
              <w:bottom w:val="single" w:sz="4" w:space="0" w:color="000000"/>
              <w:right w:val="single" w:sz="4" w:space="0" w:color="000000"/>
            </w:tcBorders>
          </w:tcPr>
          <w:p w14:paraId="17C76027" w14:textId="77777777" w:rsidR="00F62D36" w:rsidRDefault="007129C9">
            <w:pPr>
              <w:spacing w:after="0" w:line="259" w:lineRule="auto"/>
              <w:ind w:left="0" w:firstLine="0"/>
              <w:jc w:val="left"/>
            </w:pPr>
            <w:r>
              <w:t xml:space="preserve">Level 3 Early Years. </w:t>
            </w:r>
          </w:p>
          <w:p w14:paraId="00498B6C" w14:textId="56C06606" w:rsidR="007129C9" w:rsidRDefault="007129C9">
            <w:pPr>
              <w:spacing w:after="0" w:line="259" w:lineRule="auto"/>
              <w:ind w:left="0" w:firstLine="0"/>
              <w:jc w:val="left"/>
            </w:pPr>
            <w:r>
              <w:t>Paediatric 1</w:t>
            </w:r>
            <w:r>
              <w:rPr>
                <w:vertAlign w:val="superscript"/>
              </w:rPr>
              <w:t>st</w:t>
            </w:r>
            <w:r>
              <w:t xml:space="preserve"> Aid.</w:t>
            </w:r>
          </w:p>
        </w:tc>
      </w:tr>
      <w:tr w:rsidR="007129C9" w14:paraId="1AD943B6" w14:textId="77777777">
        <w:trPr>
          <w:trHeight w:val="538"/>
        </w:trPr>
        <w:tc>
          <w:tcPr>
            <w:tcW w:w="3005" w:type="dxa"/>
            <w:tcBorders>
              <w:top w:val="single" w:sz="4" w:space="0" w:color="000000"/>
              <w:left w:val="single" w:sz="4" w:space="0" w:color="000000"/>
              <w:bottom w:val="single" w:sz="4" w:space="0" w:color="000000"/>
              <w:right w:val="single" w:sz="4" w:space="0" w:color="000000"/>
            </w:tcBorders>
          </w:tcPr>
          <w:p w14:paraId="2CBC7ABB" w14:textId="56F5F385" w:rsidR="007129C9" w:rsidRDefault="007129C9">
            <w:pPr>
              <w:spacing w:after="0" w:line="259" w:lineRule="auto"/>
              <w:ind w:left="0" w:firstLine="0"/>
              <w:jc w:val="left"/>
            </w:pPr>
            <w:r>
              <w:t xml:space="preserve">Miss. H. </w:t>
            </w:r>
            <w:proofErr w:type="spellStart"/>
            <w:r>
              <w:t>Golbourn</w:t>
            </w:r>
            <w:proofErr w:type="spellEnd"/>
          </w:p>
        </w:tc>
        <w:tc>
          <w:tcPr>
            <w:tcW w:w="3005" w:type="dxa"/>
            <w:tcBorders>
              <w:top w:val="single" w:sz="4" w:space="0" w:color="000000"/>
              <w:left w:val="single" w:sz="4" w:space="0" w:color="000000"/>
              <w:bottom w:val="single" w:sz="4" w:space="0" w:color="000000"/>
              <w:right w:val="single" w:sz="4" w:space="0" w:color="000000"/>
            </w:tcBorders>
          </w:tcPr>
          <w:p w14:paraId="55BD2EC6" w14:textId="6D3E7041" w:rsidR="007129C9" w:rsidRDefault="007129C9">
            <w:pPr>
              <w:spacing w:after="0" w:line="259" w:lineRule="auto"/>
              <w:ind w:left="0" w:firstLine="0"/>
              <w:jc w:val="left"/>
            </w:pPr>
            <w:r>
              <w:t>Nursery assistant</w:t>
            </w:r>
          </w:p>
        </w:tc>
        <w:tc>
          <w:tcPr>
            <w:tcW w:w="3008" w:type="dxa"/>
            <w:tcBorders>
              <w:top w:val="single" w:sz="4" w:space="0" w:color="000000"/>
              <w:left w:val="single" w:sz="4" w:space="0" w:color="000000"/>
              <w:bottom w:val="single" w:sz="4" w:space="0" w:color="000000"/>
              <w:right w:val="single" w:sz="4" w:space="0" w:color="000000"/>
            </w:tcBorders>
          </w:tcPr>
          <w:p w14:paraId="793934E7" w14:textId="77777777" w:rsidR="007129C9" w:rsidRDefault="007129C9" w:rsidP="007129C9">
            <w:pPr>
              <w:spacing w:after="0" w:line="259" w:lineRule="auto"/>
              <w:ind w:left="0" w:firstLine="0"/>
              <w:jc w:val="left"/>
            </w:pPr>
            <w:r>
              <w:t xml:space="preserve">Level 3 Early Years. </w:t>
            </w:r>
          </w:p>
          <w:p w14:paraId="55B84FC6" w14:textId="22AF760F" w:rsidR="007129C9" w:rsidRDefault="007129C9" w:rsidP="007129C9">
            <w:pPr>
              <w:spacing w:after="0" w:line="259" w:lineRule="auto"/>
              <w:ind w:left="0" w:firstLine="0"/>
              <w:jc w:val="left"/>
            </w:pPr>
            <w:r>
              <w:t>Paediatric 1</w:t>
            </w:r>
            <w:r>
              <w:rPr>
                <w:vertAlign w:val="superscript"/>
              </w:rPr>
              <w:t>st</w:t>
            </w:r>
            <w:r>
              <w:t xml:space="preserve"> Aid.</w:t>
            </w:r>
          </w:p>
        </w:tc>
      </w:tr>
    </w:tbl>
    <w:p w14:paraId="76C0899C" w14:textId="77777777" w:rsidR="00F62D36" w:rsidRDefault="007129C9">
      <w:pPr>
        <w:spacing w:after="157" w:line="259" w:lineRule="auto"/>
        <w:ind w:left="0" w:firstLine="0"/>
        <w:jc w:val="left"/>
      </w:pPr>
      <w:r>
        <w:t xml:space="preserve"> </w:t>
      </w:r>
    </w:p>
    <w:p w14:paraId="536C18C3" w14:textId="77777777" w:rsidR="00F62D36" w:rsidRDefault="007129C9">
      <w:pPr>
        <w:spacing w:after="159" w:line="259" w:lineRule="auto"/>
        <w:ind w:left="0" w:firstLine="0"/>
        <w:jc w:val="left"/>
      </w:pPr>
      <w:r>
        <w:t xml:space="preserve"> </w:t>
      </w:r>
    </w:p>
    <w:p w14:paraId="74FECAAD" w14:textId="77777777" w:rsidR="00F62D36" w:rsidRDefault="007129C9">
      <w:pPr>
        <w:spacing w:after="157" w:line="259" w:lineRule="auto"/>
        <w:ind w:right="2"/>
        <w:jc w:val="center"/>
      </w:pPr>
      <w:r>
        <w:rPr>
          <w:color w:val="2F5597"/>
          <w:u w:val="single" w:color="2F5496"/>
        </w:rPr>
        <w:t>Nursery Sessions (Term times only):</w:t>
      </w:r>
      <w:r>
        <w:rPr>
          <w:color w:val="2F5597"/>
        </w:rPr>
        <w:t xml:space="preserve"> </w:t>
      </w:r>
    </w:p>
    <w:p w14:paraId="6DB246E1" w14:textId="4050E5E8" w:rsidR="00F62D36" w:rsidRDefault="007129C9">
      <w:pPr>
        <w:ind w:left="-5"/>
      </w:pPr>
      <w:r>
        <w:t xml:space="preserve">There are three types of attendance available at the nursery, we accept both </w:t>
      </w:r>
      <w:proofErr w:type="gramStart"/>
      <w:r>
        <w:t xml:space="preserve">15 and 30 </w:t>
      </w:r>
      <w:r>
        <w:t>hour</w:t>
      </w:r>
      <w:proofErr w:type="gramEnd"/>
      <w:r>
        <w:t xml:space="preserve"> funding. </w:t>
      </w:r>
    </w:p>
    <w:p w14:paraId="6B5625A3" w14:textId="77777777" w:rsidR="00F62D36" w:rsidRDefault="007129C9">
      <w:pPr>
        <w:spacing w:after="157" w:line="259" w:lineRule="auto"/>
        <w:jc w:val="center"/>
      </w:pPr>
      <w:r>
        <w:t xml:space="preserve">Morning Sessions (15 hours): </w:t>
      </w:r>
      <w:proofErr w:type="spellStart"/>
      <w:r>
        <w:t>8.30am</w:t>
      </w:r>
      <w:proofErr w:type="spellEnd"/>
      <w:r>
        <w:t xml:space="preserve"> </w:t>
      </w:r>
      <w:r>
        <w:t>–</w:t>
      </w:r>
      <w:r>
        <w:t xml:space="preserve"> </w:t>
      </w:r>
      <w:proofErr w:type="spellStart"/>
      <w:r>
        <w:t>11.30am</w:t>
      </w:r>
      <w:proofErr w:type="spellEnd"/>
      <w:r>
        <w:t xml:space="preserve"> </w:t>
      </w:r>
    </w:p>
    <w:p w14:paraId="62EEE0D0" w14:textId="77777777" w:rsidR="00F62D36" w:rsidRDefault="007129C9">
      <w:pPr>
        <w:spacing w:after="157" w:line="259" w:lineRule="auto"/>
        <w:ind w:right="3"/>
        <w:jc w:val="center"/>
      </w:pPr>
      <w:r>
        <w:t xml:space="preserve">Afternoon Sessions (15 hours):  </w:t>
      </w:r>
      <w:proofErr w:type="spellStart"/>
      <w:r>
        <w:t>12pm</w:t>
      </w:r>
      <w:proofErr w:type="spellEnd"/>
      <w:r>
        <w:t xml:space="preserve"> </w:t>
      </w:r>
      <w:r>
        <w:t>–</w:t>
      </w:r>
      <w:r>
        <w:t xml:space="preserve"> </w:t>
      </w:r>
      <w:proofErr w:type="spellStart"/>
      <w:r>
        <w:t>3pm</w:t>
      </w:r>
      <w:proofErr w:type="spellEnd"/>
      <w:r>
        <w:t xml:space="preserve"> </w:t>
      </w:r>
    </w:p>
    <w:p w14:paraId="01337C7C" w14:textId="3B63AF46" w:rsidR="00F62D36" w:rsidRDefault="007129C9">
      <w:pPr>
        <w:spacing w:after="157" w:line="259" w:lineRule="auto"/>
        <w:ind w:right="2"/>
        <w:jc w:val="center"/>
      </w:pPr>
      <w:r>
        <w:t xml:space="preserve">Full Day Session (30 hours):  </w:t>
      </w:r>
      <w:proofErr w:type="spellStart"/>
      <w:r>
        <w:t>8.30am</w:t>
      </w:r>
      <w:proofErr w:type="spellEnd"/>
      <w:r>
        <w:t xml:space="preserve"> </w:t>
      </w:r>
      <w:r>
        <w:t>–</w:t>
      </w:r>
      <w:r>
        <w:t xml:space="preserve"> </w:t>
      </w:r>
      <w:proofErr w:type="spellStart"/>
      <w:r>
        <w:t>3pm</w:t>
      </w:r>
      <w:proofErr w:type="spellEnd"/>
      <w:r>
        <w:t xml:space="preserve"> – Monday – Thursday plus Friday till </w:t>
      </w:r>
      <w:proofErr w:type="spellStart"/>
      <w:r>
        <w:t>12.30</w:t>
      </w:r>
      <w:proofErr w:type="gramStart"/>
      <w:r>
        <w:t>pm</w:t>
      </w:r>
      <w:proofErr w:type="spellEnd"/>
      <w:r>
        <w:t>,  Children</w:t>
      </w:r>
      <w:proofErr w:type="gramEnd"/>
      <w:r>
        <w:t xml:space="preserve"> can stay all day Friday for the cost of £20 for the extra unfunded afternoon hours.</w:t>
      </w:r>
    </w:p>
    <w:p w14:paraId="109C9C13" w14:textId="5E2B9D52" w:rsidR="00F62D36" w:rsidRDefault="00F62D36">
      <w:pPr>
        <w:spacing w:after="157" w:line="259" w:lineRule="auto"/>
        <w:ind w:left="0" w:firstLine="0"/>
        <w:jc w:val="left"/>
      </w:pPr>
    </w:p>
    <w:p w14:paraId="631C3890" w14:textId="77777777" w:rsidR="00F62D36" w:rsidRDefault="007129C9">
      <w:pPr>
        <w:spacing w:after="157" w:line="259" w:lineRule="auto"/>
        <w:ind w:right="2"/>
        <w:jc w:val="center"/>
      </w:pPr>
      <w:r>
        <w:rPr>
          <w:color w:val="2F5597"/>
          <w:u w:val="single" w:color="2F5496"/>
        </w:rPr>
        <w:t>Admissions to Nursery:</w:t>
      </w:r>
      <w:r>
        <w:rPr>
          <w:color w:val="2F5597"/>
        </w:rPr>
        <w:t xml:space="preserve"> </w:t>
      </w:r>
    </w:p>
    <w:p w14:paraId="4CB2E296" w14:textId="77777777" w:rsidR="00F62D36" w:rsidRDefault="007129C9">
      <w:pPr>
        <w:ind w:left="-5"/>
      </w:pPr>
      <w:r>
        <w:t xml:space="preserve">You are welcome to apply at any time for admission to nursery. Please collect an application form from the main school office or email </w:t>
      </w:r>
      <w:r>
        <w:rPr>
          <w:color w:val="0000FF"/>
          <w:u w:val="single" w:color="0000FF"/>
        </w:rPr>
        <w:t>N@st-teresasrc.essex.sch.uk</w:t>
      </w:r>
      <w:r>
        <w:t xml:space="preserve"> for an electronic copy, </w:t>
      </w:r>
      <w:r>
        <w:rPr>
          <w:color w:val="2F2F2F"/>
        </w:rPr>
        <w:t xml:space="preserve">places are offered on a first come first serve basis.  </w:t>
      </w:r>
    </w:p>
    <w:p w14:paraId="05AB76CD" w14:textId="77777777" w:rsidR="00F62D36" w:rsidRDefault="007129C9">
      <w:pPr>
        <w:ind w:left="-5"/>
      </w:pPr>
      <w:r>
        <w:t xml:space="preserve"> We welcome visits to the nursery by appointment, please either contact the main school office and leave your name and contact details or email the nursery and the Manager will be in contact.  </w:t>
      </w:r>
    </w:p>
    <w:p w14:paraId="1DF955F0" w14:textId="77777777" w:rsidR="00F62D36" w:rsidRDefault="007129C9">
      <w:pPr>
        <w:ind w:left="-5"/>
      </w:pPr>
      <w:r>
        <w:t>Children can start nursery the term after their 3</w:t>
      </w:r>
      <w:r>
        <w:rPr>
          <w:vertAlign w:val="superscript"/>
        </w:rPr>
        <w:t>rd</w:t>
      </w:r>
      <w:r>
        <w:t xml:space="preserve"> birthday (funding eligibility dates are set out by Essex County Council): </w:t>
      </w:r>
    </w:p>
    <w:p w14:paraId="0162AC43" w14:textId="77777777" w:rsidR="00F62D36" w:rsidRDefault="007129C9">
      <w:pPr>
        <w:ind w:left="-5"/>
      </w:pPr>
      <w:r>
        <w:t>3</w:t>
      </w:r>
      <w:r>
        <w:rPr>
          <w:vertAlign w:val="superscript"/>
        </w:rPr>
        <w:t>rd</w:t>
      </w:r>
      <w:r>
        <w:t xml:space="preserve"> Birthday is between 1</w:t>
      </w:r>
      <w:r>
        <w:rPr>
          <w:vertAlign w:val="superscript"/>
        </w:rPr>
        <w:t>st</w:t>
      </w:r>
      <w:r>
        <w:t xml:space="preserve"> April - 31</w:t>
      </w:r>
      <w:r>
        <w:rPr>
          <w:vertAlign w:val="superscript"/>
        </w:rPr>
        <w:t>st</w:t>
      </w:r>
      <w:r>
        <w:t xml:space="preserve"> August </w:t>
      </w:r>
      <w:r>
        <w:t>–</w:t>
      </w:r>
      <w:r>
        <w:t xml:space="preserve"> Start in the autumn term. </w:t>
      </w:r>
    </w:p>
    <w:p w14:paraId="4177322C" w14:textId="77777777" w:rsidR="00F62D36" w:rsidRDefault="007129C9">
      <w:pPr>
        <w:ind w:left="-5"/>
      </w:pPr>
      <w:r>
        <w:t>3</w:t>
      </w:r>
      <w:r>
        <w:rPr>
          <w:vertAlign w:val="superscript"/>
        </w:rPr>
        <w:t>rd</w:t>
      </w:r>
      <w:r>
        <w:t xml:space="preserve"> Birthday is between 1</w:t>
      </w:r>
      <w:r>
        <w:rPr>
          <w:vertAlign w:val="superscript"/>
        </w:rPr>
        <w:t>st</w:t>
      </w:r>
      <w:r>
        <w:t xml:space="preserve"> September - 31</w:t>
      </w:r>
      <w:r>
        <w:rPr>
          <w:vertAlign w:val="superscript"/>
        </w:rPr>
        <w:t>st</w:t>
      </w:r>
      <w:r>
        <w:t xml:space="preserve"> December </w:t>
      </w:r>
      <w:r>
        <w:t>–</w:t>
      </w:r>
      <w:r>
        <w:t xml:space="preserve"> Start in the Spring term. </w:t>
      </w:r>
    </w:p>
    <w:p w14:paraId="14CCA5CB" w14:textId="77777777" w:rsidR="00F62D36" w:rsidRDefault="007129C9">
      <w:pPr>
        <w:spacing w:after="206"/>
        <w:ind w:left="-5"/>
      </w:pPr>
      <w:r>
        <w:t>3</w:t>
      </w:r>
      <w:r>
        <w:rPr>
          <w:vertAlign w:val="superscript"/>
        </w:rPr>
        <w:t>rd</w:t>
      </w:r>
      <w:r>
        <w:t xml:space="preserve"> Birthday is between 1</w:t>
      </w:r>
      <w:r>
        <w:rPr>
          <w:vertAlign w:val="superscript"/>
        </w:rPr>
        <w:t>st</w:t>
      </w:r>
      <w:r>
        <w:t xml:space="preserve"> January - 31</w:t>
      </w:r>
      <w:r>
        <w:rPr>
          <w:vertAlign w:val="superscript"/>
        </w:rPr>
        <w:t>st</w:t>
      </w:r>
      <w:r>
        <w:t xml:space="preserve"> March </w:t>
      </w:r>
      <w:r>
        <w:t>–</w:t>
      </w:r>
      <w:r>
        <w:t xml:space="preserve"> Start in the Summer term. </w:t>
      </w:r>
    </w:p>
    <w:p w14:paraId="0A011997" w14:textId="77777777" w:rsidR="00F62D36" w:rsidRDefault="007129C9">
      <w:pPr>
        <w:spacing w:after="156" w:line="259" w:lineRule="auto"/>
        <w:ind w:left="0" w:firstLine="0"/>
        <w:jc w:val="left"/>
      </w:pPr>
      <w:r>
        <w:rPr>
          <w:color w:val="2F2F2F"/>
        </w:rPr>
        <w:t xml:space="preserve"> </w:t>
      </w:r>
    </w:p>
    <w:p w14:paraId="673F7C36" w14:textId="77777777" w:rsidR="00F62D36" w:rsidRDefault="007129C9">
      <w:pPr>
        <w:spacing w:after="156" w:line="259" w:lineRule="auto"/>
        <w:ind w:left="0" w:firstLine="0"/>
        <w:jc w:val="left"/>
      </w:pPr>
      <w:r>
        <w:rPr>
          <w:color w:val="2F2F2F"/>
        </w:rPr>
        <w:t xml:space="preserve"> </w:t>
      </w:r>
    </w:p>
    <w:p w14:paraId="098D12F7" w14:textId="77777777" w:rsidR="00F62D36" w:rsidRDefault="007129C9">
      <w:pPr>
        <w:spacing w:after="0" w:line="259" w:lineRule="auto"/>
        <w:ind w:left="0" w:firstLine="0"/>
        <w:jc w:val="left"/>
      </w:pPr>
      <w:r>
        <w:rPr>
          <w:color w:val="2F2F2F"/>
        </w:rPr>
        <w:t xml:space="preserve"> </w:t>
      </w:r>
    </w:p>
    <w:p w14:paraId="0BE06C0E" w14:textId="77777777" w:rsidR="007129C9" w:rsidRDefault="007129C9">
      <w:pPr>
        <w:spacing w:after="157" w:line="259" w:lineRule="auto"/>
        <w:ind w:right="5"/>
        <w:jc w:val="center"/>
        <w:rPr>
          <w:color w:val="2F5597"/>
          <w:u w:val="single" w:color="2F5496"/>
        </w:rPr>
      </w:pPr>
    </w:p>
    <w:p w14:paraId="3B984D02" w14:textId="77777777" w:rsidR="007129C9" w:rsidRDefault="007129C9">
      <w:pPr>
        <w:spacing w:after="157" w:line="259" w:lineRule="auto"/>
        <w:ind w:right="5"/>
        <w:jc w:val="center"/>
        <w:rPr>
          <w:color w:val="2F5597"/>
          <w:u w:val="single" w:color="2F5496"/>
        </w:rPr>
      </w:pPr>
    </w:p>
    <w:p w14:paraId="041D3E10" w14:textId="3B9E1BAB" w:rsidR="00F62D36" w:rsidRDefault="007129C9">
      <w:pPr>
        <w:spacing w:after="157" w:line="259" w:lineRule="auto"/>
        <w:ind w:right="5"/>
        <w:jc w:val="center"/>
      </w:pPr>
      <w:r>
        <w:rPr>
          <w:color w:val="2F5597"/>
          <w:u w:val="single" w:color="2F5496"/>
        </w:rPr>
        <w:lastRenderedPageBreak/>
        <w:t xml:space="preserve">Our Curriculum </w:t>
      </w:r>
      <w:r>
        <w:rPr>
          <w:color w:val="2F5597"/>
          <w:u w:val="single" w:color="2F5496"/>
        </w:rPr>
        <w:t>–</w:t>
      </w:r>
      <w:r>
        <w:rPr>
          <w:color w:val="2F5597"/>
          <w:u w:val="single" w:color="2F5496"/>
        </w:rPr>
        <w:t xml:space="preserve"> Learning through play</w:t>
      </w:r>
      <w:r>
        <w:rPr>
          <w:color w:val="2F5597"/>
        </w:rPr>
        <w:t xml:space="preserve"> </w:t>
      </w:r>
    </w:p>
    <w:p w14:paraId="70E2A55B" w14:textId="77777777" w:rsidR="00F62D36" w:rsidRDefault="007129C9">
      <w:pPr>
        <w:ind w:left="-5"/>
      </w:pPr>
      <w:r>
        <w:t xml:space="preserve">Between birth and 5 years old a child’s learning is more rapid than it will ever be in the rest </w:t>
      </w:r>
      <w:r>
        <w:t xml:space="preserve">of their life. For this reason, it is vital that children are given opportunities to develop solid foundations which to build their future learning. Skills such as communication, creativity, collaboration, curiosity and creativity, when promoted and developed in the early years are skills that will truly endure and underpin future success.  </w:t>
      </w:r>
    </w:p>
    <w:p w14:paraId="41EE8114" w14:textId="77777777" w:rsidR="00F62D36" w:rsidRDefault="007129C9">
      <w:pPr>
        <w:ind w:left="-5"/>
      </w:pPr>
      <w:r>
        <w:t xml:space="preserve">We follow the </w:t>
      </w:r>
      <w:r>
        <w:t>‘Early Years Foundation Stage’ (EYFS</w:t>
      </w:r>
      <w:r>
        <w:t xml:space="preserve">), this is a curriculum framework that has been created by early years experts, professionals and parents. It sets out the expected milestones that children should achieve between birth and 5, typically children will be secure in the early learning goals by the end of their reception year. As an OFSTED registered setting we use this framework </w:t>
      </w:r>
      <w:r>
        <w:t>to plan, observe, assess and share your child’s progress</w:t>
      </w:r>
      <w:r>
        <w:t xml:space="preserve">. </w:t>
      </w:r>
    </w:p>
    <w:p w14:paraId="75DAC131" w14:textId="77777777" w:rsidR="00F62D36" w:rsidRDefault="007129C9">
      <w:pPr>
        <w:ind w:left="-5" w:right="136"/>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4576C08" wp14:editId="28D812F3">
                <wp:simplePos x="0" y="0"/>
                <wp:positionH relativeFrom="column">
                  <wp:posOffset>4421836</wp:posOffset>
                </wp:positionH>
                <wp:positionV relativeFrom="paragraph">
                  <wp:posOffset>-57251</wp:posOffset>
                </wp:positionV>
                <wp:extent cx="1225550" cy="1621155"/>
                <wp:effectExtent l="0" t="0" r="0" b="0"/>
                <wp:wrapSquare wrapText="bothSides"/>
                <wp:docPr id="4908" name="Group 4908"/>
                <wp:cNvGraphicFramePr/>
                <a:graphic xmlns:a="http://schemas.openxmlformats.org/drawingml/2006/main">
                  <a:graphicData uri="http://schemas.microsoft.com/office/word/2010/wordprocessingGroup">
                    <wpg:wgp>
                      <wpg:cNvGrpSpPr/>
                      <wpg:grpSpPr>
                        <a:xfrm>
                          <a:off x="0" y="0"/>
                          <a:ext cx="1225550" cy="1621155"/>
                          <a:chOff x="0" y="0"/>
                          <a:chExt cx="1225550" cy="1621155"/>
                        </a:xfrm>
                      </wpg:grpSpPr>
                      <pic:pic xmlns:pic="http://schemas.openxmlformats.org/drawingml/2006/picture">
                        <pic:nvPicPr>
                          <pic:cNvPr id="626" name="Picture 626"/>
                          <pic:cNvPicPr/>
                        </pic:nvPicPr>
                        <pic:blipFill>
                          <a:blip r:embed="rId8"/>
                          <a:stretch>
                            <a:fillRect/>
                          </a:stretch>
                        </pic:blipFill>
                        <pic:spPr>
                          <a:xfrm>
                            <a:off x="19050" y="19050"/>
                            <a:ext cx="1187450" cy="1583055"/>
                          </a:xfrm>
                          <a:prstGeom prst="rect">
                            <a:avLst/>
                          </a:prstGeom>
                        </pic:spPr>
                      </pic:pic>
                      <wps:wsp>
                        <wps:cNvPr id="627" name="Shape 627"/>
                        <wps:cNvSpPr/>
                        <wps:spPr>
                          <a:xfrm>
                            <a:off x="0" y="0"/>
                            <a:ext cx="1225550" cy="1621155"/>
                          </a:xfrm>
                          <a:custGeom>
                            <a:avLst/>
                            <a:gdLst/>
                            <a:ahLst/>
                            <a:cxnLst/>
                            <a:rect l="0" t="0" r="0" b="0"/>
                            <a:pathLst>
                              <a:path w="1225550" h="1621155">
                                <a:moveTo>
                                  <a:pt x="0" y="1621155"/>
                                </a:moveTo>
                                <a:lnTo>
                                  <a:pt x="1225550" y="1621155"/>
                                </a:lnTo>
                                <a:lnTo>
                                  <a:pt x="122555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29" name="Picture 629"/>
                          <pic:cNvPicPr/>
                        </pic:nvPicPr>
                        <pic:blipFill>
                          <a:blip r:embed="rId8"/>
                          <a:stretch>
                            <a:fillRect/>
                          </a:stretch>
                        </pic:blipFill>
                        <pic:spPr>
                          <a:xfrm>
                            <a:off x="19050" y="19050"/>
                            <a:ext cx="1187450" cy="1583055"/>
                          </a:xfrm>
                          <a:prstGeom prst="rect">
                            <a:avLst/>
                          </a:prstGeom>
                        </pic:spPr>
                      </pic:pic>
                      <wps:wsp>
                        <wps:cNvPr id="630" name="Shape 630"/>
                        <wps:cNvSpPr/>
                        <wps:spPr>
                          <a:xfrm>
                            <a:off x="0" y="0"/>
                            <a:ext cx="1225550" cy="1621155"/>
                          </a:xfrm>
                          <a:custGeom>
                            <a:avLst/>
                            <a:gdLst/>
                            <a:ahLst/>
                            <a:cxnLst/>
                            <a:rect l="0" t="0" r="0" b="0"/>
                            <a:pathLst>
                              <a:path w="1225550" h="1621155">
                                <a:moveTo>
                                  <a:pt x="0" y="1621155"/>
                                </a:moveTo>
                                <a:lnTo>
                                  <a:pt x="1225550" y="1621155"/>
                                </a:lnTo>
                                <a:lnTo>
                                  <a:pt x="122555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08" style="width:96.5pt;height:127.65pt;position:absolute;mso-position-horizontal-relative:text;mso-position-horizontal:absolute;margin-left:348.176pt;mso-position-vertical-relative:text;margin-top:-4.50806pt;" coordsize="12255,16211">
                <v:shape id="Picture 626" style="position:absolute;width:11874;height:15830;left:190;top:190;" filled="f">
                  <v:imagedata r:id="rId9"/>
                </v:shape>
                <v:shape id="Shape 627" style="position:absolute;width:12255;height:16211;left:0;top:0;" coordsize="1225550,1621155" path="m0,1621155l1225550,1621155l1225550,0l0,0x">
                  <v:stroke weight="3pt" endcap="square" joinstyle="miter" miterlimit="10" on="true" color="#000000"/>
                  <v:fill on="false" color="#000000" opacity="0"/>
                </v:shape>
                <v:shape id="Picture 629" style="position:absolute;width:11874;height:15830;left:190;top:190;" filled="f">
                  <v:imagedata r:id="rId9"/>
                </v:shape>
                <v:shape id="Shape 630" style="position:absolute;width:12255;height:16211;left:0;top:0;" coordsize="1225550,1621155" path="m0,1621155l1225550,1621155l1225550,0l0,0x">
                  <v:stroke weight="3pt" endcap="square" joinstyle="miter" miterlimit="10" on="true" color="#000000"/>
                  <v:fill on="false" color="#000000" opacity="0"/>
                </v:shape>
                <w10:wrap type="square"/>
              </v:group>
            </w:pict>
          </mc:Fallback>
        </mc:AlternateContent>
      </w:r>
      <w:r>
        <w:t xml:space="preserve">The EYFS sets out 7 areas of learning that guide our approach, 3 of </w:t>
      </w:r>
      <w:r>
        <w:t xml:space="preserve">these areas are called the ‘prime’ areas and the other 4 ‘specific’, the </w:t>
      </w:r>
      <w:r>
        <w:t xml:space="preserve">prime areas are those that run through all the other strands of work. Focusing on the </w:t>
      </w:r>
      <w:r>
        <w:t>children’s interest</w:t>
      </w:r>
      <w:r>
        <w:t xml:space="preserve">s we offer a variety of adult lead and child-initiated activities throughout each day </w:t>
      </w:r>
      <w:proofErr w:type="gramStart"/>
      <w:r>
        <w:t>in order to</w:t>
      </w:r>
      <w:proofErr w:type="gramEnd"/>
      <w:r>
        <w:t xml:space="preserve"> develop new skills and knowledge. A combination of structured and free play allows children to explore their own ideas, practice what they have learnt and investigate t</w:t>
      </w:r>
      <w:r>
        <w:t xml:space="preserve">heir world, as well as being inspired and introduced to new concepts.  </w:t>
      </w:r>
    </w:p>
    <w:p w14:paraId="64326857" w14:textId="77777777" w:rsidR="00F62D36" w:rsidRDefault="007129C9">
      <w:pPr>
        <w:spacing w:after="156" w:line="259" w:lineRule="auto"/>
        <w:ind w:left="0" w:firstLine="0"/>
        <w:jc w:val="left"/>
      </w:pPr>
      <w:r>
        <w:rPr>
          <w:color w:val="2F2F2F"/>
        </w:rPr>
        <w:t xml:space="preserve"> </w:t>
      </w:r>
    </w:p>
    <w:p w14:paraId="7CD9AF0A" w14:textId="77777777" w:rsidR="00F62D36" w:rsidRDefault="007129C9">
      <w:pPr>
        <w:spacing w:after="156" w:line="259" w:lineRule="auto"/>
        <w:ind w:left="56" w:firstLine="0"/>
        <w:jc w:val="center"/>
      </w:pPr>
      <w:r>
        <w:rPr>
          <w:color w:val="2F5597"/>
        </w:rPr>
        <w:t xml:space="preserve"> </w:t>
      </w:r>
    </w:p>
    <w:p w14:paraId="461CFFE1" w14:textId="77777777" w:rsidR="00F62D36" w:rsidRDefault="007129C9">
      <w:pPr>
        <w:spacing w:after="157" w:line="259" w:lineRule="auto"/>
        <w:ind w:right="8"/>
        <w:jc w:val="center"/>
      </w:pPr>
      <w:r>
        <w:rPr>
          <w:color w:val="2F5597"/>
          <w:u w:val="single" w:color="2F5496"/>
        </w:rPr>
        <w:t>Parent partnerships</w:t>
      </w:r>
      <w:r>
        <w:rPr>
          <w:color w:val="2F5597"/>
        </w:rPr>
        <w:t xml:space="preserve"> </w:t>
      </w:r>
    </w:p>
    <w:p w14:paraId="61912E48" w14:textId="77777777" w:rsidR="00F62D36" w:rsidRDefault="007129C9">
      <w:pPr>
        <w:ind w:left="-5"/>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45BB5EB" wp14:editId="4D5EB058">
                <wp:simplePos x="0" y="0"/>
                <wp:positionH relativeFrom="column">
                  <wp:posOffset>-8559</wp:posOffset>
                </wp:positionH>
                <wp:positionV relativeFrom="paragraph">
                  <wp:posOffset>1370609</wp:posOffset>
                </wp:positionV>
                <wp:extent cx="1684655" cy="1272539"/>
                <wp:effectExtent l="0" t="0" r="0" b="0"/>
                <wp:wrapSquare wrapText="bothSides"/>
                <wp:docPr id="4909" name="Group 4909"/>
                <wp:cNvGraphicFramePr/>
                <a:graphic xmlns:a="http://schemas.openxmlformats.org/drawingml/2006/main">
                  <a:graphicData uri="http://schemas.microsoft.com/office/word/2010/wordprocessingGroup">
                    <wpg:wgp>
                      <wpg:cNvGrpSpPr/>
                      <wpg:grpSpPr>
                        <a:xfrm>
                          <a:off x="0" y="0"/>
                          <a:ext cx="1684655" cy="1272539"/>
                          <a:chOff x="0" y="0"/>
                          <a:chExt cx="1684655" cy="1272539"/>
                        </a:xfrm>
                      </wpg:grpSpPr>
                      <pic:pic xmlns:pic="http://schemas.openxmlformats.org/drawingml/2006/picture">
                        <pic:nvPicPr>
                          <pic:cNvPr id="632" name="Picture 632"/>
                          <pic:cNvPicPr/>
                        </pic:nvPicPr>
                        <pic:blipFill>
                          <a:blip r:embed="rId10"/>
                          <a:stretch>
                            <a:fillRect/>
                          </a:stretch>
                        </pic:blipFill>
                        <pic:spPr>
                          <a:xfrm>
                            <a:off x="19050" y="19049"/>
                            <a:ext cx="1646555" cy="1234440"/>
                          </a:xfrm>
                          <a:prstGeom prst="rect">
                            <a:avLst/>
                          </a:prstGeom>
                        </pic:spPr>
                      </pic:pic>
                      <wps:wsp>
                        <wps:cNvPr id="633" name="Shape 633"/>
                        <wps:cNvSpPr/>
                        <wps:spPr>
                          <a:xfrm>
                            <a:off x="0" y="0"/>
                            <a:ext cx="1684655" cy="1272539"/>
                          </a:xfrm>
                          <a:custGeom>
                            <a:avLst/>
                            <a:gdLst/>
                            <a:ahLst/>
                            <a:cxnLst/>
                            <a:rect l="0" t="0" r="0" b="0"/>
                            <a:pathLst>
                              <a:path w="1684655" h="1272539">
                                <a:moveTo>
                                  <a:pt x="0" y="1272539"/>
                                </a:moveTo>
                                <a:lnTo>
                                  <a:pt x="1684655" y="1272539"/>
                                </a:lnTo>
                                <a:lnTo>
                                  <a:pt x="1684655"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35" name="Picture 635"/>
                          <pic:cNvPicPr/>
                        </pic:nvPicPr>
                        <pic:blipFill>
                          <a:blip r:embed="rId10"/>
                          <a:stretch>
                            <a:fillRect/>
                          </a:stretch>
                        </pic:blipFill>
                        <pic:spPr>
                          <a:xfrm>
                            <a:off x="19050" y="19049"/>
                            <a:ext cx="1646555" cy="1234440"/>
                          </a:xfrm>
                          <a:prstGeom prst="rect">
                            <a:avLst/>
                          </a:prstGeom>
                        </pic:spPr>
                      </pic:pic>
                      <wps:wsp>
                        <wps:cNvPr id="636" name="Shape 636"/>
                        <wps:cNvSpPr/>
                        <wps:spPr>
                          <a:xfrm>
                            <a:off x="0" y="0"/>
                            <a:ext cx="1684655" cy="1272539"/>
                          </a:xfrm>
                          <a:custGeom>
                            <a:avLst/>
                            <a:gdLst/>
                            <a:ahLst/>
                            <a:cxnLst/>
                            <a:rect l="0" t="0" r="0" b="0"/>
                            <a:pathLst>
                              <a:path w="1684655" h="1272539">
                                <a:moveTo>
                                  <a:pt x="0" y="1272539"/>
                                </a:moveTo>
                                <a:lnTo>
                                  <a:pt x="1684655" y="1272539"/>
                                </a:lnTo>
                                <a:lnTo>
                                  <a:pt x="1684655"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09" style="width:132.65pt;height:100.2pt;position:absolute;mso-position-horizontal-relative:text;mso-position-horizontal:absolute;margin-left:-0.674004pt;mso-position-vertical-relative:text;margin-top:107.922pt;" coordsize="16846,12725">
                <v:shape id="Picture 632" style="position:absolute;width:16465;height:12344;left:190;top:190;" filled="f">
                  <v:imagedata r:id="rId11"/>
                </v:shape>
                <v:shape id="Shape 633" style="position:absolute;width:16846;height:12725;left:0;top:0;" coordsize="1684655,1272539" path="m0,1272539l1684655,1272539l1684655,0l0,0x">
                  <v:stroke weight="3pt" endcap="square" joinstyle="miter" miterlimit="10" on="true" color="#000000"/>
                  <v:fill on="false" color="#000000" opacity="0"/>
                </v:shape>
                <v:shape id="Picture 635" style="position:absolute;width:16465;height:12344;left:190;top:190;" filled="f">
                  <v:imagedata r:id="rId11"/>
                </v:shape>
                <v:shape id="Shape 636" style="position:absolute;width:16846;height:12725;left:0;top:0;" coordsize="1684655,1272539" path="m0,1272539l1684655,1272539l1684655,0l0,0x">
                  <v:stroke weight="3pt" endcap="square" joinstyle="miter" miterlimit="10" on="true" color="#000000"/>
                  <v:fill on="false" color="#000000" opacity="0"/>
                </v:shape>
                <w10:wrap type="square"/>
              </v:group>
            </w:pict>
          </mc:Fallback>
        </mc:AlternateContent>
      </w:r>
      <w:r>
        <w:t>Parents are a child first and most influential educator, we understand the importance of building positive relationships with our families to support every child</w:t>
      </w:r>
      <w:r>
        <w:t xml:space="preserve">’s learning and </w:t>
      </w:r>
      <w:r>
        <w:t>development. We operate an open-door policy and parents/carers are welcome to talk to us daily. If a longer chat is required, you can make an appointment with the manager. Stay and play sessions, inspiration workshops and parent information evenings are held throughout the year and offer an opportunity for you to join in with nursery</w:t>
      </w:r>
      <w:r>
        <w:t xml:space="preserve"> life, see </w:t>
      </w:r>
      <w:proofErr w:type="spellStart"/>
      <w:r>
        <w:t>first hand</w:t>
      </w:r>
      <w:proofErr w:type="spellEnd"/>
      <w:r>
        <w:t xml:space="preserve"> what your child gets up to </w:t>
      </w:r>
      <w:proofErr w:type="spellStart"/>
      <w:r>
        <w:t>at</w:t>
      </w:r>
      <w:proofErr w:type="spellEnd"/>
      <w:r>
        <w:t xml:space="preserve"> nursery and chat about your child</w:t>
      </w:r>
      <w:r>
        <w:t>’s learning</w:t>
      </w:r>
      <w:r>
        <w:t>, development and next steps. We use Tapestry, an online learning journal that allows parents and carers to view and contribute to their child</w:t>
      </w:r>
      <w:r>
        <w:t xml:space="preserve">’s learning </w:t>
      </w:r>
      <w:r>
        <w:t>and development record. These records are then passed onto your child</w:t>
      </w:r>
      <w:r>
        <w:t xml:space="preserve">’s reception </w:t>
      </w:r>
      <w:r>
        <w:t xml:space="preserve">teacher to give them the best start to their formal school journey.  </w:t>
      </w:r>
    </w:p>
    <w:p w14:paraId="19A96E4E" w14:textId="77777777" w:rsidR="00F62D36" w:rsidRDefault="007129C9">
      <w:pPr>
        <w:spacing w:after="159" w:line="259" w:lineRule="auto"/>
        <w:ind w:left="3013" w:firstLine="0"/>
        <w:jc w:val="center"/>
      </w:pPr>
      <w:r>
        <w:t xml:space="preserve"> </w:t>
      </w:r>
    </w:p>
    <w:p w14:paraId="13F95A44" w14:textId="77777777" w:rsidR="00F62D36" w:rsidRDefault="007129C9">
      <w:pPr>
        <w:spacing w:after="156" w:line="259" w:lineRule="auto"/>
        <w:ind w:left="2956" w:firstLine="0"/>
        <w:jc w:val="center"/>
      </w:pPr>
      <w:r>
        <w:t xml:space="preserve"> </w:t>
      </w:r>
    </w:p>
    <w:p w14:paraId="60089175" w14:textId="77777777" w:rsidR="00F62D36" w:rsidRDefault="007129C9">
      <w:pPr>
        <w:spacing w:after="157" w:line="259" w:lineRule="auto"/>
        <w:ind w:right="9"/>
        <w:jc w:val="center"/>
      </w:pPr>
      <w:r>
        <w:rPr>
          <w:color w:val="2F5597"/>
          <w:u w:val="single" w:color="2F5496"/>
        </w:rPr>
        <w:t>Special Educational Needs and Disabilities</w:t>
      </w:r>
      <w:r>
        <w:rPr>
          <w:color w:val="2F5597"/>
        </w:rPr>
        <w:t xml:space="preserve"> </w:t>
      </w:r>
    </w:p>
    <w:p w14:paraId="43C11C88" w14:textId="77777777" w:rsidR="00F62D36" w:rsidRDefault="007129C9">
      <w:pPr>
        <w:ind w:left="-5"/>
      </w:pPr>
      <w:r>
        <w:t xml:space="preserve">Any child attending the nursery with SEND is supported by all staff but more specifically our Pupil Support Manager and our SENCO (Special Educational Needs Coordinator), we are also able to call upon the support of our Speech, Language and Communication needs practitioner. The Nursery works closely with families and other professionals to provide a child centred approach to support and interventions. </w:t>
      </w:r>
    </w:p>
    <w:p w14:paraId="62705DE1" w14:textId="77777777" w:rsidR="00F62D36" w:rsidRDefault="007129C9">
      <w:pPr>
        <w:spacing w:after="157" w:line="259" w:lineRule="auto"/>
        <w:ind w:left="0" w:firstLine="0"/>
        <w:jc w:val="left"/>
      </w:pPr>
      <w:r>
        <w:t xml:space="preserve"> </w:t>
      </w:r>
    </w:p>
    <w:p w14:paraId="33357346" w14:textId="77777777" w:rsidR="007129C9" w:rsidRDefault="007129C9">
      <w:pPr>
        <w:spacing w:after="157" w:line="259" w:lineRule="auto"/>
        <w:ind w:left="0" w:firstLine="0"/>
        <w:jc w:val="left"/>
      </w:pPr>
    </w:p>
    <w:p w14:paraId="61CD0990" w14:textId="77777777" w:rsidR="007129C9" w:rsidRDefault="007129C9">
      <w:pPr>
        <w:spacing w:after="157" w:line="259" w:lineRule="auto"/>
        <w:ind w:left="0" w:firstLine="0"/>
        <w:jc w:val="left"/>
      </w:pPr>
    </w:p>
    <w:p w14:paraId="0BCE5DBA" w14:textId="77777777" w:rsidR="00F62D36" w:rsidRDefault="007129C9">
      <w:pPr>
        <w:spacing w:after="157" w:line="259" w:lineRule="auto"/>
        <w:ind w:right="6"/>
        <w:jc w:val="center"/>
      </w:pPr>
      <w:r>
        <w:rPr>
          <w:color w:val="2F5597"/>
          <w:u w:val="single" w:color="2F5496"/>
        </w:rPr>
        <w:lastRenderedPageBreak/>
        <w:t>Starting nursery</w:t>
      </w:r>
      <w:r>
        <w:rPr>
          <w:color w:val="2F5597"/>
        </w:rPr>
        <w:t xml:space="preserve"> </w:t>
      </w:r>
    </w:p>
    <w:p w14:paraId="06EE6C02" w14:textId="77777777" w:rsidR="00F62D36" w:rsidRDefault="007129C9">
      <w:pPr>
        <w:ind w:left="-5"/>
      </w:pPr>
      <w:r>
        <w:t xml:space="preserve">We appreciate that </w:t>
      </w:r>
      <w:r>
        <w:t xml:space="preserve">starting nursery can be daunting for both children and their parents. We have a supportive settling in process that enables you and your child to get to know the nursery setting and staff, as well as the opportunity for us to get to know your child to ensure a smooth transition into the setting. Upon confirmation of a </w:t>
      </w:r>
      <w:proofErr w:type="gramStart"/>
      <w:r>
        <w:t>place</w:t>
      </w:r>
      <w:proofErr w:type="gramEnd"/>
      <w:r>
        <w:t xml:space="preserve"> we will discuss settling in arrangements and provide you with a nursery handbook. If you have any questions about your child and the settling in process, please speak to the nursery mana</w:t>
      </w:r>
      <w:r>
        <w:t xml:space="preserve">ger. </w:t>
      </w:r>
    </w:p>
    <w:p w14:paraId="03B24E7D" w14:textId="77777777" w:rsidR="00F62D36" w:rsidRDefault="007129C9">
      <w:pPr>
        <w:spacing w:after="156" w:line="259" w:lineRule="auto"/>
        <w:ind w:left="0" w:firstLine="0"/>
        <w:jc w:val="left"/>
      </w:pPr>
      <w:r>
        <w:t xml:space="preserve"> </w:t>
      </w:r>
    </w:p>
    <w:p w14:paraId="6A79C901" w14:textId="77777777" w:rsidR="00F62D36" w:rsidRDefault="007129C9">
      <w:pPr>
        <w:spacing w:after="157" w:line="259" w:lineRule="auto"/>
        <w:ind w:right="4"/>
        <w:jc w:val="center"/>
      </w:pPr>
      <w:r>
        <w:rPr>
          <w:color w:val="2F5597"/>
          <w:u w:val="single" w:color="2F5496"/>
        </w:rPr>
        <w:t>Starting school</w:t>
      </w:r>
      <w:r>
        <w:rPr>
          <w:color w:val="2F5597"/>
        </w:rPr>
        <w:t xml:space="preserve"> </w:t>
      </w:r>
    </w:p>
    <w:p w14:paraId="5D212306" w14:textId="77777777" w:rsidR="00F62D36" w:rsidRDefault="007129C9">
      <w:pPr>
        <w:spacing w:after="150" w:line="257" w:lineRule="auto"/>
        <w:ind w:left="0" w:firstLine="0"/>
        <w:jc w:val="left"/>
      </w:pPr>
      <w:r>
        <w:t>Children attending St Teresa</w:t>
      </w:r>
      <w:r>
        <w:t xml:space="preserve">’s </w:t>
      </w:r>
      <w:r>
        <w:t xml:space="preserve">Little Learners </w:t>
      </w:r>
      <w:r>
        <w:rPr>
          <w:color w:val="FF0000"/>
          <w:u w:val="single" w:color="FF0000"/>
        </w:rPr>
        <w:t>do not</w:t>
      </w:r>
      <w:r>
        <w:rPr>
          <w:color w:val="FF0000"/>
        </w:rPr>
        <w:t xml:space="preserve"> automatically transfer </w:t>
      </w:r>
      <w:r>
        <w:t xml:space="preserve">to the </w:t>
      </w:r>
      <w:r>
        <w:t>school’s</w:t>
      </w:r>
      <w:r>
        <w:t xml:space="preserve"> reception class. You must apply through your local council: </w:t>
      </w:r>
      <w:hyperlink r:id="rId12">
        <w:r>
          <w:rPr>
            <w:color w:val="0000FF"/>
            <w:u w:val="single" w:color="0000FF"/>
          </w:rPr>
          <w:t>https://www.essex.gov.uk/topic/admissions</w:t>
        </w:r>
      </w:hyperlink>
      <w:hyperlink r:id="rId13">
        <w:r>
          <w:t>.</w:t>
        </w:r>
      </w:hyperlink>
      <w:r>
        <w:t xml:space="preserve"> </w:t>
      </w:r>
    </w:p>
    <w:p w14:paraId="5B497A17" w14:textId="77777777" w:rsidR="00F62D36" w:rsidRDefault="007129C9">
      <w:pPr>
        <w:ind w:left="-5"/>
      </w:pPr>
      <w:r>
        <w:t>If your child will be turning 5 years of age between 1</w:t>
      </w:r>
      <w:r>
        <w:rPr>
          <w:vertAlign w:val="superscript"/>
        </w:rPr>
        <w:t>st</w:t>
      </w:r>
      <w:r>
        <w:t xml:space="preserve"> September and 31</w:t>
      </w:r>
      <w:r>
        <w:rPr>
          <w:vertAlign w:val="superscript"/>
        </w:rPr>
        <w:t>st</w:t>
      </w:r>
      <w:r>
        <w:t xml:space="preserve"> August, then they will start school the September prior to their 5</w:t>
      </w:r>
      <w:r>
        <w:rPr>
          <w:vertAlign w:val="superscript"/>
        </w:rPr>
        <w:t>th</w:t>
      </w:r>
      <w:r>
        <w:t xml:space="preserve"> birthday. Parents/ carers must make a school application through the local council</w:t>
      </w:r>
      <w:r>
        <w:t>’</w:t>
      </w:r>
      <w:r>
        <w:t xml:space="preserve">s website within the specified application window. Please ensure you know when the application window closes and submit your form with plenty of time.  </w:t>
      </w:r>
    </w:p>
    <w:p w14:paraId="2CDDA730" w14:textId="77777777" w:rsidR="00F62D36" w:rsidRDefault="007129C9">
      <w:pPr>
        <w:spacing w:after="158" w:line="259" w:lineRule="auto"/>
        <w:ind w:left="0" w:firstLine="0"/>
        <w:jc w:val="left"/>
      </w:pPr>
      <w:r>
        <w:rPr>
          <w:rFonts w:ascii="Calibri" w:eastAsia="Calibri" w:hAnsi="Calibri" w:cs="Calibri"/>
          <w:sz w:val="22"/>
        </w:rPr>
        <w:t xml:space="preserve"> </w:t>
      </w:r>
    </w:p>
    <w:p w14:paraId="4E63A651" w14:textId="77777777" w:rsidR="00F62D36" w:rsidRDefault="007129C9">
      <w:pPr>
        <w:spacing w:after="160" w:line="259" w:lineRule="auto"/>
        <w:ind w:left="0" w:firstLine="0"/>
        <w:jc w:val="left"/>
      </w:pPr>
      <w:r>
        <w:rPr>
          <w:rFonts w:ascii="Calibri" w:eastAsia="Calibri" w:hAnsi="Calibri" w:cs="Calibri"/>
          <w:sz w:val="22"/>
        </w:rPr>
        <w:t xml:space="preserve"> </w:t>
      </w:r>
    </w:p>
    <w:p w14:paraId="5FF04F02" w14:textId="77777777" w:rsidR="00F62D36" w:rsidRDefault="007129C9">
      <w:pPr>
        <w:spacing w:after="165" w:line="259" w:lineRule="auto"/>
        <w:ind w:left="0" w:firstLine="0"/>
        <w:jc w:val="left"/>
      </w:pPr>
      <w:r>
        <w:rPr>
          <w:rFonts w:ascii="Calibri" w:eastAsia="Calibri" w:hAnsi="Calibri" w:cs="Calibri"/>
          <w:sz w:val="22"/>
        </w:rPr>
        <w:t xml:space="preserve"> </w:t>
      </w:r>
    </w:p>
    <w:p w14:paraId="2113FAE9" w14:textId="77777777" w:rsidR="00F62D36" w:rsidRDefault="007129C9">
      <w:pPr>
        <w:spacing w:after="183" w:line="259" w:lineRule="auto"/>
        <w:ind w:right="5"/>
        <w:jc w:val="center"/>
      </w:pPr>
      <w:r>
        <w:t xml:space="preserve">If you have any questions, please feel free to get in touch: </w:t>
      </w:r>
    </w:p>
    <w:p w14:paraId="168D87CD" w14:textId="77777777" w:rsidR="00F62D36" w:rsidRDefault="007129C9">
      <w:pPr>
        <w:shd w:val="clear" w:color="auto" w:fill="214285"/>
        <w:spacing w:after="221" w:line="259" w:lineRule="auto"/>
        <w:ind w:left="0" w:right="42" w:firstLine="0"/>
        <w:jc w:val="center"/>
      </w:pPr>
      <w:r>
        <w:rPr>
          <w:color w:val="FFFFFF"/>
          <w:sz w:val="18"/>
        </w:rPr>
        <w:t xml:space="preserve"> </w:t>
      </w:r>
    </w:p>
    <w:p w14:paraId="4E9F7E11" w14:textId="77777777" w:rsidR="00F62D36" w:rsidRDefault="007129C9">
      <w:pPr>
        <w:shd w:val="clear" w:color="auto" w:fill="214285"/>
        <w:spacing w:after="228" w:line="259" w:lineRule="auto"/>
        <w:ind w:left="0" w:right="42" w:firstLine="0"/>
        <w:jc w:val="center"/>
      </w:pPr>
      <w:r>
        <w:rPr>
          <w:color w:val="FFFFFF"/>
          <w:sz w:val="18"/>
        </w:rPr>
        <w:t xml:space="preserve">S T </w:t>
      </w:r>
      <w:proofErr w:type="spellStart"/>
      <w:r>
        <w:rPr>
          <w:color w:val="FFFFFF"/>
          <w:sz w:val="18"/>
        </w:rPr>
        <w:t>T</w:t>
      </w:r>
      <w:proofErr w:type="spellEnd"/>
      <w:r>
        <w:rPr>
          <w:color w:val="FFFFFF"/>
          <w:sz w:val="18"/>
        </w:rPr>
        <w:t xml:space="preserve"> E R E S </w:t>
      </w:r>
      <w:proofErr w:type="gramStart"/>
      <w:r>
        <w:rPr>
          <w:color w:val="FFFFFF"/>
          <w:sz w:val="18"/>
        </w:rPr>
        <w:t xml:space="preserve">A </w:t>
      </w:r>
      <w:r>
        <w:rPr>
          <w:color w:val="FFFFFF"/>
          <w:sz w:val="18"/>
        </w:rPr>
        <w:t>’</w:t>
      </w:r>
      <w:proofErr w:type="gramEnd"/>
      <w:r>
        <w:rPr>
          <w:color w:val="FFFFFF"/>
          <w:sz w:val="18"/>
        </w:rPr>
        <w:t xml:space="preserve"> S L I T </w:t>
      </w:r>
      <w:proofErr w:type="spellStart"/>
      <w:r>
        <w:rPr>
          <w:color w:val="FFFFFF"/>
          <w:sz w:val="18"/>
        </w:rPr>
        <w:t>T</w:t>
      </w:r>
      <w:proofErr w:type="spellEnd"/>
      <w:r>
        <w:rPr>
          <w:color w:val="FFFFFF"/>
          <w:sz w:val="18"/>
        </w:rPr>
        <w:t xml:space="preserve"> L E L E A R N E R S</w:t>
      </w:r>
      <w:r>
        <w:rPr>
          <w:color w:val="FFFFFF"/>
          <w:sz w:val="18"/>
        </w:rPr>
        <w:t xml:space="preserve"> </w:t>
      </w:r>
    </w:p>
    <w:p w14:paraId="57B42DA9" w14:textId="77777777" w:rsidR="00F62D36" w:rsidRDefault="007129C9">
      <w:pPr>
        <w:shd w:val="clear" w:color="auto" w:fill="214285"/>
        <w:spacing w:after="217" w:line="265" w:lineRule="auto"/>
        <w:ind w:right="42"/>
        <w:jc w:val="center"/>
      </w:pPr>
      <w:r>
        <w:rPr>
          <w:color w:val="FFFFFF"/>
          <w:sz w:val="18"/>
        </w:rPr>
        <w:t xml:space="preserve">S T </w:t>
      </w:r>
      <w:proofErr w:type="spellStart"/>
      <w:r>
        <w:rPr>
          <w:color w:val="FFFFFF"/>
          <w:sz w:val="18"/>
        </w:rPr>
        <w:t>T</w:t>
      </w:r>
      <w:proofErr w:type="spellEnd"/>
      <w:r>
        <w:rPr>
          <w:color w:val="FFFFFF"/>
          <w:sz w:val="18"/>
        </w:rPr>
        <w:t xml:space="preserve"> E R E S A ' S C A T H O L I C P R I M A R Y S C H O </w:t>
      </w:r>
      <w:proofErr w:type="spellStart"/>
      <w:r>
        <w:rPr>
          <w:color w:val="FFFFFF"/>
          <w:sz w:val="18"/>
        </w:rPr>
        <w:t>O</w:t>
      </w:r>
      <w:proofErr w:type="spellEnd"/>
      <w:r>
        <w:rPr>
          <w:color w:val="FFFFFF"/>
          <w:sz w:val="18"/>
        </w:rPr>
        <w:t xml:space="preserve"> </w:t>
      </w:r>
      <w:proofErr w:type="gramStart"/>
      <w:r>
        <w:rPr>
          <w:color w:val="FFFFFF"/>
          <w:sz w:val="18"/>
        </w:rPr>
        <w:t>L ,</w:t>
      </w:r>
      <w:proofErr w:type="gramEnd"/>
      <w:r>
        <w:rPr>
          <w:color w:val="FFFFFF"/>
          <w:sz w:val="18"/>
        </w:rPr>
        <w:t xml:space="preserve"> E L S E N H A M C R E S C E N T , B A S I L D O N ,  </w:t>
      </w:r>
    </w:p>
    <w:p w14:paraId="3648A448" w14:textId="77777777" w:rsidR="00F62D36" w:rsidRDefault="007129C9">
      <w:pPr>
        <w:numPr>
          <w:ilvl w:val="1"/>
          <w:numId w:val="1"/>
        </w:numPr>
        <w:shd w:val="clear" w:color="auto" w:fill="214285"/>
        <w:spacing w:after="217" w:line="265" w:lineRule="auto"/>
        <w:ind w:right="42" w:hanging="129"/>
        <w:jc w:val="center"/>
      </w:pPr>
      <w:r>
        <w:rPr>
          <w:color w:val="FFFFFF"/>
          <w:sz w:val="18"/>
        </w:rPr>
        <w:t xml:space="preserve">S 1 4 1 U E </w:t>
      </w:r>
    </w:p>
    <w:p w14:paraId="1BD3299D" w14:textId="77777777" w:rsidR="00F62D36" w:rsidRDefault="007129C9">
      <w:pPr>
        <w:numPr>
          <w:ilvl w:val="1"/>
          <w:numId w:val="1"/>
        </w:numPr>
        <w:shd w:val="clear" w:color="auto" w:fill="214285"/>
        <w:spacing w:after="217" w:line="265" w:lineRule="auto"/>
        <w:ind w:right="42" w:hanging="129"/>
        <w:jc w:val="center"/>
      </w:pPr>
      <w:r>
        <w:rPr>
          <w:color w:val="FFFFFF"/>
          <w:sz w:val="18"/>
        </w:rPr>
        <w:t xml:space="preserve">E </w:t>
      </w:r>
      <w:proofErr w:type="gramStart"/>
      <w:r>
        <w:rPr>
          <w:color w:val="FFFFFF"/>
          <w:sz w:val="18"/>
        </w:rPr>
        <w:t>L :</w:t>
      </w:r>
      <w:proofErr w:type="gramEnd"/>
      <w:r>
        <w:rPr>
          <w:color w:val="FFFFFF"/>
          <w:sz w:val="18"/>
        </w:rPr>
        <w:t xml:space="preserve"> 0 1 2 6 8 5 5 3 5 0 2 </w:t>
      </w:r>
    </w:p>
    <w:p w14:paraId="0EF01C24" w14:textId="77777777" w:rsidR="00F62D36" w:rsidRDefault="007129C9">
      <w:pPr>
        <w:shd w:val="clear" w:color="auto" w:fill="214285"/>
        <w:spacing w:after="772" w:line="265" w:lineRule="auto"/>
        <w:ind w:right="42"/>
        <w:jc w:val="center"/>
      </w:pPr>
      <w:r>
        <w:rPr>
          <w:color w:val="FFFFFF"/>
          <w:sz w:val="18"/>
        </w:rPr>
        <w:t xml:space="preserve">E M A I </w:t>
      </w:r>
      <w:proofErr w:type="gramStart"/>
      <w:r>
        <w:rPr>
          <w:color w:val="FFFFFF"/>
          <w:sz w:val="18"/>
        </w:rPr>
        <w:t>L :</w:t>
      </w:r>
      <w:proofErr w:type="gramEnd"/>
      <w:r>
        <w:rPr>
          <w:color w:val="FFFFFF"/>
          <w:sz w:val="18"/>
        </w:rPr>
        <w:t xml:space="preserve"> N @ S T - T E R E S A S R C . E S </w:t>
      </w:r>
      <w:proofErr w:type="spellStart"/>
      <w:r>
        <w:rPr>
          <w:color w:val="FFFFFF"/>
          <w:sz w:val="18"/>
        </w:rPr>
        <w:t>S</w:t>
      </w:r>
      <w:proofErr w:type="spellEnd"/>
      <w:r>
        <w:rPr>
          <w:color w:val="FFFFFF"/>
          <w:sz w:val="18"/>
        </w:rPr>
        <w:t xml:space="preserve"> E </w:t>
      </w:r>
      <w:proofErr w:type="gramStart"/>
      <w:r>
        <w:rPr>
          <w:color w:val="FFFFFF"/>
          <w:sz w:val="18"/>
        </w:rPr>
        <w:t>X .</w:t>
      </w:r>
      <w:proofErr w:type="gramEnd"/>
      <w:r>
        <w:rPr>
          <w:color w:val="FFFFFF"/>
          <w:sz w:val="18"/>
        </w:rPr>
        <w:t xml:space="preserve"> S C </w:t>
      </w:r>
      <w:proofErr w:type="gramStart"/>
      <w:r>
        <w:rPr>
          <w:color w:val="FFFFFF"/>
          <w:sz w:val="18"/>
        </w:rPr>
        <w:t>H .</w:t>
      </w:r>
      <w:proofErr w:type="gramEnd"/>
      <w:r>
        <w:rPr>
          <w:color w:val="FFFFFF"/>
          <w:sz w:val="18"/>
        </w:rPr>
        <w:t xml:space="preserve"> U K </w:t>
      </w:r>
    </w:p>
    <w:p w14:paraId="2C745C15" w14:textId="77777777" w:rsidR="00F62D36" w:rsidRDefault="007129C9">
      <w:pPr>
        <w:pStyle w:val="Heading1"/>
      </w:pPr>
      <w:r>
        <w:rPr>
          <w:noProof/>
          <w:sz w:val="22"/>
        </w:rPr>
        <mc:AlternateContent>
          <mc:Choice Requires="wpg">
            <w:drawing>
              <wp:anchor distT="0" distB="0" distL="114300" distR="114300" simplePos="0" relativeHeight="251660288" behindDoc="0" locked="0" layoutInCell="1" allowOverlap="1" wp14:anchorId="449FEDBF" wp14:editId="467080B1">
                <wp:simplePos x="0" y="0"/>
                <wp:positionH relativeFrom="column">
                  <wp:posOffset>-71424</wp:posOffset>
                </wp:positionH>
                <wp:positionV relativeFrom="paragraph">
                  <wp:posOffset>-299344</wp:posOffset>
                </wp:positionV>
                <wp:extent cx="1567180" cy="1260983"/>
                <wp:effectExtent l="0" t="0" r="0" b="0"/>
                <wp:wrapSquare wrapText="bothSides"/>
                <wp:docPr id="4816" name="Group 4816"/>
                <wp:cNvGraphicFramePr/>
                <a:graphic xmlns:a="http://schemas.openxmlformats.org/drawingml/2006/main">
                  <a:graphicData uri="http://schemas.microsoft.com/office/word/2010/wordprocessingGroup">
                    <wpg:wgp>
                      <wpg:cNvGrpSpPr/>
                      <wpg:grpSpPr>
                        <a:xfrm>
                          <a:off x="0" y="0"/>
                          <a:ext cx="1567180" cy="1260983"/>
                          <a:chOff x="0" y="0"/>
                          <a:chExt cx="1567180" cy="1260983"/>
                        </a:xfrm>
                      </wpg:grpSpPr>
                      <wps:wsp>
                        <wps:cNvPr id="767" name="Rectangle 767"/>
                        <wps:cNvSpPr/>
                        <wps:spPr>
                          <a:xfrm>
                            <a:off x="1526794" y="11430"/>
                            <a:ext cx="42144" cy="189937"/>
                          </a:xfrm>
                          <a:prstGeom prst="rect">
                            <a:avLst/>
                          </a:prstGeom>
                          <a:ln>
                            <a:noFill/>
                          </a:ln>
                        </wps:spPr>
                        <wps:txbx>
                          <w:txbxContent>
                            <w:p w14:paraId="2F156400" w14:textId="77777777" w:rsidR="00F62D36" w:rsidRDefault="007129C9">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782" name="Picture 782"/>
                          <pic:cNvPicPr/>
                        </pic:nvPicPr>
                        <pic:blipFill>
                          <a:blip r:embed="rId14"/>
                          <a:stretch>
                            <a:fillRect/>
                          </a:stretch>
                        </pic:blipFill>
                        <pic:spPr>
                          <a:xfrm>
                            <a:off x="59055" y="0"/>
                            <a:ext cx="1377315" cy="770890"/>
                          </a:xfrm>
                          <a:prstGeom prst="rect">
                            <a:avLst/>
                          </a:prstGeom>
                        </pic:spPr>
                      </pic:pic>
                      <pic:pic xmlns:pic="http://schemas.openxmlformats.org/drawingml/2006/picture">
                        <pic:nvPicPr>
                          <pic:cNvPr id="784" name="Picture 784"/>
                          <pic:cNvPicPr/>
                        </pic:nvPicPr>
                        <pic:blipFill>
                          <a:blip r:embed="rId15"/>
                          <a:stretch>
                            <a:fillRect/>
                          </a:stretch>
                        </pic:blipFill>
                        <pic:spPr>
                          <a:xfrm>
                            <a:off x="0" y="665352"/>
                            <a:ext cx="1567180" cy="595630"/>
                          </a:xfrm>
                          <a:prstGeom prst="rect">
                            <a:avLst/>
                          </a:prstGeom>
                        </pic:spPr>
                      </pic:pic>
                    </wpg:wgp>
                  </a:graphicData>
                </a:graphic>
              </wp:anchor>
            </w:drawing>
          </mc:Choice>
          <mc:Fallback xmlns:a="http://schemas.openxmlformats.org/drawingml/2006/main">
            <w:pict>
              <v:group id="Group 4816" style="width:123.4pt;height:99.29pt;position:absolute;mso-position-horizontal-relative:text;mso-position-horizontal:absolute;margin-left:-5.624pt;mso-position-vertical-relative:text;margin-top:-23.5704pt;" coordsize="15671,12609">
                <v:rect id="Rectangle 767" style="position:absolute;width:421;height:1899;left:15267;top:114;"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shape id="Picture 782" style="position:absolute;width:13773;height:7708;left:590;top:0;" filled="f">
                  <v:imagedata r:id="rId16"/>
                </v:shape>
                <v:shape id="Picture 784" style="position:absolute;width:15671;height:5956;left:0;top:6653;" filled="f">
                  <v:imagedata r:id="rId17"/>
                </v:shape>
                <w10:wrap type="square"/>
              </v:group>
            </w:pict>
          </mc:Fallback>
        </mc:AlternateContent>
      </w:r>
      <w:r>
        <w:rPr>
          <w:sz w:val="28"/>
        </w:rPr>
        <w:t xml:space="preserve">    </w:t>
      </w:r>
      <w:proofErr w:type="spellStart"/>
      <w:r>
        <w:t>St_Teresas_Little_Learners</w:t>
      </w:r>
      <w:proofErr w:type="spellEnd"/>
      <w:r>
        <w:t xml:space="preserve"> </w:t>
      </w:r>
    </w:p>
    <w:p w14:paraId="06FD64A7" w14:textId="77777777" w:rsidR="00F62D36" w:rsidRDefault="007129C9">
      <w:pPr>
        <w:spacing w:after="198" w:line="259" w:lineRule="auto"/>
        <w:ind w:left="2496" w:firstLine="0"/>
        <w:jc w:val="left"/>
      </w:pPr>
      <w:r>
        <w:rPr>
          <w:rFonts w:ascii="Calibri" w:eastAsia="Calibri" w:hAnsi="Calibri" w:cs="Calibri"/>
          <w:sz w:val="20"/>
        </w:rPr>
        <w:t xml:space="preserve"> </w:t>
      </w:r>
    </w:p>
    <w:p w14:paraId="420B1809" w14:textId="77777777" w:rsidR="00F62D36" w:rsidRDefault="007129C9">
      <w:pPr>
        <w:spacing w:after="142" w:line="259" w:lineRule="auto"/>
        <w:ind w:left="2496" w:firstLine="0"/>
        <w:jc w:val="left"/>
      </w:pPr>
      <w:r>
        <w:rPr>
          <w:rFonts w:ascii="Calibri" w:eastAsia="Calibri" w:hAnsi="Calibri" w:cs="Calibri"/>
          <w:b/>
        </w:rPr>
        <w:t xml:space="preserve">    St Teresa’s Little Learners </w:t>
      </w:r>
    </w:p>
    <w:p w14:paraId="3EA5E20B" w14:textId="77777777" w:rsidR="00F62D36" w:rsidRDefault="007129C9">
      <w:pPr>
        <w:spacing w:after="158" w:line="259" w:lineRule="auto"/>
        <w:ind w:left="2496" w:firstLine="0"/>
        <w:jc w:val="left"/>
      </w:pPr>
      <w:r>
        <w:rPr>
          <w:rFonts w:ascii="Calibri" w:eastAsia="Calibri" w:hAnsi="Calibri" w:cs="Calibri"/>
          <w:sz w:val="22"/>
        </w:rPr>
        <w:t xml:space="preserve"> </w:t>
      </w:r>
    </w:p>
    <w:p w14:paraId="7CDD927D" w14:textId="77777777" w:rsidR="00F62D36" w:rsidRDefault="007129C9">
      <w:pPr>
        <w:spacing w:after="175" w:line="259" w:lineRule="auto"/>
        <w:ind w:left="0" w:firstLine="0"/>
        <w:jc w:val="left"/>
      </w:pPr>
      <w:r>
        <w:rPr>
          <w:rFonts w:ascii="Calibri" w:eastAsia="Calibri" w:hAnsi="Calibri" w:cs="Calibri"/>
          <w:sz w:val="22"/>
        </w:rPr>
        <w:t xml:space="preserve"> </w:t>
      </w:r>
    </w:p>
    <w:p w14:paraId="5B49C516" w14:textId="77777777" w:rsidR="00F62D36" w:rsidRDefault="007129C9">
      <w:pPr>
        <w:spacing w:after="0" w:line="259" w:lineRule="auto"/>
        <w:ind w:left="0" w:firstLine="0"/>
        <w:jc w:val="left"/>
      </w:pPr>
      <w:r>
        <w:rPr>
          <w:rFonts w:ascii="Calibri" w:eastAsia="Calibri" w:hAnsi="Calibri" w:cs="Calibri"/>
          <w:sz w:val="22"/>
        </w:rPr>
        <w:t xml:space="preserve"> </w:t>
      </w:r>
      <w:r>
        <w:rPr>
          <w:rFonts w:ascii="Calibri" w:eastAsia="Calibri" w:hAnsi="Calibri" w:cs="Calibri"/>
          <w:sz w:val="22"/>
        </w:rPr>
        <w:tab/>
        <w:t xml:space="preserve"> </w:t>
      </w:r>
    </w:p>
    <w:sectPr w:rsidR="00F62D36">
      <w:pgSz w:w="11906" w:h="16838"/>
      <w:pgMar w:top="205" w:right="1437" w:bottom="146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erlin Sans FB">
    <w:panose1 w:val="020E0602020502020306"/>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57C71"/>
    <w:multiLevelType w:val="hybridMultilevel"/>
    <w:tmpl w:val="7C5C757E"/>
    <w:lvl w:ilvl="0" w:tplc="E6EA44DE">
      <w:start w:val="1"/>
      <w:numFmt w:val="decimal"/>
      <w:lvlText w:val="%1"/>
      <w:lvlJc w:val="left"/>
      <w:pPr>
        <w:ind w:left="360"/>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1" w:tplc="68CA78C2">
      <w:start w:val="19"/>
      <w:numFmt w:val="upperLetter"/>
      <w:lvlRestart w:val="0"/>
      <w:lvlText w:val="%2"/>
      <w:lvlJc w:val="left"/>
      <w:pPr>
        <w:ind w:left="129"/>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2" w:tplc="401A9724">
      <w:start w:val="1"/>
      <w:numFmt w:val="lowerRoman"/>
      <w:lvlText w:val="%3"/>
      <w:lvlJc w:val="left"/>
      <w:pPr>
        <w:ind w:left="485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3" w:tplc="EB5A94F4">
      <w:start w:val="1"/>
      <w:numFmt w:val="decimal"/>
      <w:lvlText w:val="%4"/>
      <w:lvlJc w:val="left"/>
      <w:pPr>
        <w:ind w:left="557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4" w:tplc="D270B18C">
      <w:start w:val="1"/>
      <w:numFmt w:val="lowerLetter"/>
      <w:lvlText w:val="%5"/>
      <w:lvlJc w:val="left"/>
      <w:pPr>
        <w:ind w:left="629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5" w:tplc="E1786B98">
      <w:start w:val="1"/>
      <w:numFmt w:val="lowerRoman"/>
      <w:lvlText w:val="%6"/>
      <w:lvlJc w:val="left"/>
      <w:pPr>
        <w:ind w:left="701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6" w:tplc="2CF037A6">
      <w:start w:val="1"/>
      <w:numFmt w:val="decimal"/>
      <w:lvlText w:val="%7"/>
      <w:lvlJc w:val="left"/>
      <w:pPr>
        <w:ind w:left="773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7" w:tplc="4A7E25EE">
      <w:start w:val="1"/>
      <w:numFmt w:val="lowerLetter"/>
      <w:lvlText w:val="%8"/>
      <w:lvlJc w:val="left"/>
      <w:pPr>
        <w:ind w:left="845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lvl w:ilvl="8" w:tplc="79C29954">
      <w:start w:val="1"/>
      <w:numFmt w:val="lowerRoman"/>
      <w:lvlText w:val="%9"/>
      <w:lvlJc w:val="left"/>
      <w:pPr>
        <w:ind w:left="9171"/>
      </w:pPr>
      <w:rPr>
        <w:rFonts w:ascii="Berlin Sans FB" w:eastAsia="Berlin Sans FB" w:hAnsi="Berlin Sans FB" w:cs="Berlin Sans FB"/>
        <w:b w:val="0"/>
        <w:i w:val="0"/>
        <w:strike w:val="0"/>
        <w:dstrike w:val="0"/>
        <w:color w:val="FFFFFF"/>
        <w:sz w:val="18"/>
        <w:szCs w:val="18"/>
        <w:u w:val="none" w:color="000000"/>
        <w:bdr w:val="none" w:sz="0" w:space="0" w:color="auto"/>
        <w:shd w:val="clear" w:color="auto" w:fill="auto"/>
        <w:vertAlign w:val="baseline"/>
      </w:rPr>
    </w:lvl>
  </w:abstractNum>
  <w:num w:numId="1" w16cid:durableId="1115826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D36"/>
    <w:rsid w:val="00634099"/>
    <w:rsid w:val="007129C9"/>
    <w:rsid w:val="00F62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ACBC5"/>
  <w15:docId w15:val="{C4EC3017-AA1F-48C7-90A9-2FC570EF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6" w:line="248" w:lineRule="auto"/>
      <w:ind w:left="10" w:hanging="10"/>
      <w:jc w:val="both"/>
    </w:pPr>
    <w:rPr>
      <w:rFonts w:ascii="Berlin Sans FB" w:eastAsia="Berlin Sans FB" w:hAnsi="Berlin Sans FB" w:cs="Berlin Sans FB"/>
      <w:color w:val="000000"/>
    </w:rPr>
  </w:style>
  <w:style w:type="paragraph" w:styleId="Heading1">
    <w:name w:val="heading 1"/>
    <w:next w:val="Normal"/>
    <w:link w:val="Heading1Char"/>
    <w:uiPriority w:val="9"/>
    <w:qFormat/>
    <w:pPr>
      <w:keepNext/>
      <w:keepLines/>
      <w:spacing w:after="77" w:line="259" w:lineRule="auto"/>
      <w:ind w:left="2292"/>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essex.gov.uk/topic/admissi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essex.gov.uk/topic/admissions" TargetMode="External"/><Relationship Id="rId17" Type="http://schemas.openxmlformats.org/officeDocument/2006/relationships/image" Target="media/image60.jpg"/><Relationship Id="rId2" Type="http://schemas.openxmlformats.org/officeDocument/2006/relationships/styles" Target="styles.xml"/><Relationship Id="rId16" Type="http://schemas.openxmlformats.org/officeDocument/2006/relationships/image" Target="media/image50.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0.jpg"/><Relationship Id="rId5" Type="http://schemas.openxmlformats.org/officeDocument/2006/relationships/image" Target="media/image1.png"/><Relationship Id="rId15" Type="http://schemas.openxmlformats.org/officeDocument/2006/relationships/image" Target="media/image7.jp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1015</Words>
  <Characters>5789</Characters>
  <Application>Microsoft Office Word</Application>
  <DocSecurity>0</DocSecurity>
  <Lines>48</Lines>
  <Paragraphs>13</Paragraphs>
  <ScaleCrop>false</ScaleCrop>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spence</dc:creator>
  <cp:keywords/>
  <cp:lastModifiedBy>Faye Gillings</cp:lastModifiedBy>
  <cp:revision>2</cp:revision>
  <dcterms:created xsi:type="dcterms:W3CDTF">2025-09-30T13:22:00Z</dcterms:created>
  <dcterms:modified xsi:type="dcterms:W3CDTF">2025-09-30T13:22:00Z</dcterms:modified>
</cp:coreProperties>
</file>