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A2B30" w14:textId="77777777" w:rsidR="00217262" w:rsidRDefault="00217262" w:rsidP="00217262">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0C8EF5FA" wp14:editId="637F37E2">
            <wp:extent cx="3305175" cy="3305175"/>
            <wp:effectExtent l="0" t="0" r="9525" b="9525"/>
            <wp:docPr id="3" name="Picture 3"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20B7C7BA" w14:textId="77777777" w:rsidR="00217262" w:rsidRDefault="00217262" w:rsidP="00217262">
      <w:pPr>
        <w:shd w:val="clear" w:color="auto" w:fill="FFFFFF"/>
        <w:jc w:val="center"/>
        <w:rPr>
          <w:rFonts w:ascii="Cambria" w:hAnsi="Cambria" w:cs="Calibri"/>
          <w:color w:val="4472C4"/>
          <w:sz w:val="40"/>
          <w:szCs w:val="40"/>
          <w:bdr w:val="none" w:sz="0" w:space="0" w:color="auto" w:frame="1"/>
          <w:lang w:eastAsia="en-GB"/>
        </w:rPr>
      </w:pPr>
    </w:p>
    <w:p w14:paraId="4575E4A4" w14:textId="77777777" w:rsidR="00217262" w:rsidRPr="00DC2B06" w:rsidRDefault="00217262" w:rsidP="00217262">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56D138A6" w14:textId="77777777" w:rsidR="00217262" w:rsidRPr="00DC2B06" w:rsidRDefault="00217262" w:rsidP="00217262">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337726AD" w14:textId="77777777" w:rsidR="00217262" w:rsidRPr="006D08E7" w:rsidRDefault="00217262" w:rsidP="00217262">
      <w:pPr>
        <w:shd w:val="clear" w:color="auto" w:fill="FFFFFF"/>
        <w:jc w:val="center"/>
        <w:rPr>
          <w:rFonts w:ascii="Calibri" w:hAnsi="Calibri" w:cs="Calibri"/>
          <w:color w:val="201F1E"/>
          <w:lang w:eastAsia="en-GB"/>
        </w:rPr>
      </w:pPr>
    </w:p>
    <w:p w14:paraId="7D1383AD" w14:textId="3C59F8B4" w:rsidR="00217262" w:rsidRPr="00DC2B06" w:rsidRDefault="00217262" w:rsidP="00217262">
      <w:pPr>
        <w:jc w:val="center"/>
        <w:rPr>
          <w:rFonts w:cs="Arial"/>
          <w:color w:val="000000"/>
          <w:sz w:val="72"/>
          <w:szCs w:val="80"/>
          <w:lang w:val="en-US" w:eastAsia="ja-JP"/>
        </w:rPr>
      </w:pPr>
      <w:r>
        <w:rPr>
          <w:rFonts w:cs="Arial"/>
          <w:color w:val="000000"/>
          <w:sz w:val="72"/>
          <w:szCs w:val="80"/>
          <w:lang w:val="en-US" w:eastAsia="ja-JP"/>
        </w:rPr>
        <w:t>Supporting Medical Needs Policy</w:t>
      </w:r>
      <w:r>
        <w:rPr>
          <w:rFonts w:cs="Arial"/>
          <w:color w:val="000000"/>
          <w:sz w:val="72"/>
          <w:szCs w:val="80"/>
          <w:lang w:val="en-US" w:eastAsia="ja-JP"/>
        </w:rPr>
        <w:t xml:space="preserve"> </w:t>
      </w:r>
      <w:r>
        <w:rPr>
          <w:rFonts w:cs="Arial"/>
          <w:color w:val="000000"/>
          <w:sz w:val="72"/>
          <w:szCs w:val="80"/>
          <w:lang w:val="en-US" w:eastAsia="ja-JP"/>
        </w:rPr>
        <w:t>20</w:t>
      </w:r>
      <w:r>
        <w:rPr>
          <w:rFonts w:cs="Arial"/>
          <w:color w:val="000000"/>
          <w:sz w:val="72"/>
          <w:szCs w:val="80"/>
          <w:lang w:val="en-US" w:eastAsia="ja-JP"/>
        </w:rPr>
        <w:t>24</w:t>
      </w:r>
      <w:r>
        <w:rPr>
          <w:rFonts w:cs="Arial"/>
          <w:color w:val="000000"/>
          <w:sz w:val="72"/>
          <w:szCs w:val="80"/>
          <w:lang w:val="en-US" w:eastAsia="ja-JP"/>
        </w:rPr>
        <w:t>-26</w:t>
      </w:r>
    </w:p>
    <w:p w14:paraId="70AF72F7" w14:textId="77777777" w:rsidR="00217262" w:rsidRPr="00405619" w:rsidRDefault="00217262" w:rsidP="00217262"/>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217262" w14:paraId="19CDD363" w14:textId="77777777" w:rsidTr="00A65080">
        <w:tc>
          <w:tcPr>
            <w:tcW w:w="2830" w:type="dxa"/>
            <w:tcBorders>
              <w:top w:val="nil"/>
              <w:left w:val="nil"/>
              <w:bottom w:val="nil"/>
              <w:right w:val="nil"/>
            </w:tcBorders>
            <w:shd w:val="clear" w:color="auto" w:fill="auto"/>
          </w:tcPr>
          <w:p w14:paraId="15DA55F5" w14:textId="77777777" w:rsidR="00217262" w:rsidRPr="005527DC" w:rsidRDefault="00217262" w:rsidP="00A65080">
            <w:pPr>
              <w:rPr>
                <w:lang w:val="en-US" w:eastAsia="ja-JP"/>
              </w:rPr>
            </w:pPr>
            <w:r w:rsidRPr="005527DC">
              <w:rPr>
                <w:lang w:val="en-US" w:eastAsia="ja-JP"/>
              </w:rPr>
              <w:t>Date policy last reviewed:</w:t>
            </w:r>
          </w:p>
        </w:tc>
        <w:tc>
          <w:tcPr>
            <w:tcW w:w="1565" w:type="dxa"/>
            <w:tcBorders>
              <w:top w:val="nil"/>
              <w:left w:val="nil"/>
              <w:right w:val="nil"/>
            </w:tcBorders>
            <w:shd w:val="clear" w:color="auto" w:fill="auto"/>
          </w:tcPr>
          <w:p w14:paraId="742064F4" w14:textId="77777777" w:rsidR="00217262" w:rsidRPr="005527DC" w:rsidRDefault="00217262" w:rsidP="00A65080">
            <w:pPr>
              <w:rPr>
                <w:lang w:val="en-US" w:eastAsia="ja-JP"/>
              </w:rPr>
            </w:pPr>
            <w:r>
              <w:rPr>
                <w:lang w:val="en-US" w:eastAsia="ja-JP"/>
              </w:rPr>
              <w:t>2024</w:t>
            </w:r>
          </w:p>
        </w:tc>
      </w:tr>
    </w:tbl>
    <w:p w14:paraId="0833426D" w14:textId="77777777" w:rsidR="00217262" w:rsidRPr="00DC2B06" w:rsidRDefault="00217262" w:rsidP="00217262">
      <w:pPr>
        <w:jc w:val="center"/>
        <w:rPr>
          <w:rFonts w:cs="Arial"/>
          <w:color w:val="2E74B5"/>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59264" behindDoc="0" locked="0" layoutInCell="1" allowOverlap="1" wp14:anchorId="228FBE8E" wp14:editId="7F8E252C">
                <wp:simplePos x="0" y="0"/>
                <wp:positionH relativeFrom="margin">
                  <wp:posOffset>2581275</wp:posOffset>
                </wp:positionH>
                <wp:positionV relativeFrom="paragraph">
                  <wp:posOffset>2538730</wp:posOffset>
                </wp:positionV>
                <wp:extent cx="3409950" cy="510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40D464E9" w14:textId="77777777" w:rsidR="00217262" w:rsidRPr="003F31D0" w:rsidRDefault="00217262" w:rsidP="00217262">
                            <w:pPr>
                              <w:rPr>
                                <w:rFonts w:cs="Arial"/>
                                <w:szCs w:val="24"/>
                              </w:rPr>
                            </w:pPr>
                            <w:r w:rsidRPr="003F31D0">
                              <w:rPr>
                                <w:rFonts w:cs="Arial"/>
                                <w:szCs w:val="24"/>
                              </w:rPr>
                              <w:t xml:space="preserve">Last updated: </w:t>
                            </w:r>
                            <w:r>
                              <w:rPr>
                                <w:rFonts w:cs="Arial"/>
                                <w:szCs w:val="24"/>
                              </w:rPr>
                              <w:t>July 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FBE8E" id="_x0000_t202" coordsize="21600,21600" o:spt="202" path="m,l,21600r21600,l21600,xe">
                <v:stroke joinstyle="miter"/>
                <v:path gradientshapeok="t" o:connecttype="rect"/>
              </v:shapetype>
              <v:shape id="Text Box 2" o:spid="_x0000_s1026" type="#_x0000_t202" style="position:absolute;left:0;text-align:left;margin-left:203.25pt;margin-top:199.9pt;width:268.5pt;height:40.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" stroked="f">
                <v:textbox>
                  <w:txbxContent>
                    <w:p w14:paraId="40D464E9" w14:textId="77777777" w:rsidR="00217262" w:rsidRPr="003F31D0" w:rsidRDefault="00217262" w:rsidP="00217262">
                      <w:pPr>
                        <w:rPr>
                          <w:rFonts w:cs="Arial"/>
                          <w:szCs w:val="24"/>
                        </w:rPr>
                      </w:pPr>
                      <w:r w:rsidRPr="003F31D0">
                        <w:rPr>
                          <w:rFonts w:cs="Arial"/>
                          <w:szCs w:val="24"/>
                        </w:rPr>
                        <w:t xml:space="preserve">Last updated: </w:t>
                      </w:r>
                      <w:r>
                        <w:rPr>
                          <w:rFonts w:cs="Arial"/>
                          <w:szCs w:val="24"/>
                        </w:rPr>
                        <w:t>July 24</w:t>
                      </w:r>
                    </w:p>
                  </w:txbxContent>
                </v:textbox>
                <w10:wrap anchorx="margin"/>
              </v:shape>
            </w:pict>
          </mc:Fallback>
        </mc:AlternateContent>
      </w: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217262" w14:paraId="4C1B485B" w14:textId="77777777" w:rsidTr="00A65080">
        <w:trPr>
          <w:trHeight w:val="389"/>
        </w:trPr>
        <w:tc>
          <w:tcPr>
            <w:tcW w:w="9026" w:type="dxa"/>
            <w:gridSpan w:val="4"/>
            <w:shd w:val="clear" w:color="auto" w:fill="auto"/>
            <w:vAlign w:val="center"/>
          </w:tcPr>
          <w:p w14:paraId="318811B0" w14:textId="77777777" w:rsidR="00217262" w:rsidRDefault="00217262" w:rsidP="00A65080">
            <w:r>
              <w:t>Signed by:</w:t>
            </w:r>
          </w:p>
        </w:tc>
      </w:tr>
      <w:tr w:rsidR="00217262" w14:paraId="024830E1" w14:textId="77777777" w:rsidTr="00A65080">
        <w:trPr>
          <w:trHeight w:val="624"/>
        </w:trPr>
        <w:tc>
          <w:tcPr>
            <w:tcW w:w="2813" w:type="dxa"/>
            <w:tcBorders>
              <w:bottom w:val="single" w:sz="2" w:space="0" w:color="auto"/>
            </w:tcBorders>
            <w:shd w:val="clear" w:color="auto" w:fill="auto"/>
          </w:tcPr>
          <w:p w14:paraId="4DB3A678" w14:textId="77777777" w:rsidR="00217262" w:rsidRPr="007271AF" w:rsidRDefault="00217262" w:rsidP="00A65080"/>
        </w:tc>
        <w:tc>
          <w:tcPr>
            <w:tcW w:w="2149" w:type="dxa"/>
            <w:shd w:val="clear" w:color="auto" w:fill="auto"/>
            <w:vAlign w:val="bottom"/>
          </w:tcPr>
          <w:p w14:paraId="00063A84" w14:textId="77777777" w:rsidR="00217262" w:rsidRPr="0064371A" w:rsidRDefault="00217262" w:rsidP="00A65080">
            <w:r w:rsidRPr="0064371A">
              <w:t>Headteacher</w:t>
            </w:r>
          </w:p>
        </w:tc>
        <w:tc>
          <w:tcPr>
            <w:tcW w:w="846" w:type="dxa"/>
            <w:shd w:val="clear" w:color="auto" w:fill="auto"/>
            <w:vAlign w:val="bottom"/>
          </w:tcPr>
          <w:p w14:paraId="09FF832B" w14:textId="77777777" w:rsidR="00217262" w:rsidRDefault="00217262" w:rsidP="00A65080">
            <w:pPr>
              <w:jc w:val="right"/>
            </w:pPr>
            <w:r w:rsidRPr="007271AF">
              <w:t>Date:</w:t>
            </w:r>
          </w:p>
        </w:tc>
        <w:tc>
          <w:tcPr>
            <w:tcW w:w="3218" w:type="dxa"/>
            <w:tcBorders>
              <w:bottom w:val="single" w:sz="2" w:space="0" w:color="auto"/>
            </w:tcBorders>
            <w:shd w:val="clear" w:color="auto" w:fill="auto"/>
          </w:tcPr>
          <w:p w14:paraId="2A57B85A" w14:textId="77777777" w:rsidR="00217262" w:rsidRDefault="00217262" w:rsidP="00A65080"/>
        </w:tc>
      </w:tr>
      <w:tr w:rsidR="00217262" w14:paraId="79BE1740" w14:textId="77777777" w:rsidTr="00A65080">
        <w:trPr>
          <w:trHeight w:val="624"/>
        </w:trPr>
        <w:tc>
          <w:tcPr>
            <w:tcW w:w="2813" w:type="dxa"/>
            <w:tcBorders>
              <w:top w:val="single" w:sz="2" w:space="0" w:color="auto"/>
              <w:bottom w:val="single" w:sz="4" w:space="0" w:color="auto"/>
            </w:tcBorders>
            <w:shd w:val="clear" w:color="auto" w:fill="auto"/>
          </w:tcPr>
          <w:p w14:paraId="2687E362" w14:textId="77777777" w:rsidR="00217262" w:rsidRPr="007271AF" w:rsidRDefault="00217262" w:rsidP="00A65080"/>
        </w:tc>
        <w:tc>
          <w:tcPr>
            <w:tcW w:w="2149" w:type="dxa"/>
            <w:shd w:val="clear" w:color="auto" w:fill="auto"/>
            <w:vAlign w:val="bottom"/>
          </w:tcPr>
          <w:p w14:paraId="462AF08F" w14:textId="77777777" w:rsidR="00217262" w:rsidRPr="005527DC" w:rsidRDefault="00217262" w:rsidP="00A65080">
            <w:pPr>
              <w:rPr>
                <w:highlight w:val="lightGray"/>
              </w:rPr>
            </w:pPr>
            <w:r w:rsidRPr="0064371A">
              <w:t>Chair of governors</w:t>
            </w:r>
          </w:p>
        </w:tc>
        <w:tc>
          <w:tcPr>
            <w:tcW w:w="846" w:type="dxa"/>
            <w:shd w:val="clear" w:color="auto" w:fill="auto"/>
            <w:vAlign w:val="bottom"/>
          </w:tcPr>
          <w:p w14:paraId="785B7324" w14:textId="77777777" w:rsidR="00217262" w:rsidRDefault="00217262" w:rsidP="00A65080">
            <w:pPr>
              <w:jc w:val="right"/>
            </w:pPr>
            <w:r w:rsidRPr="007271AF">
              <w:t>Date:</w:t>
            </w:r>
          </w:p>
        </w:tc>
        <w:tc>
          <w:tcPr>
            <w:tcW w:w="3218" w:type="dxa"/>
            <w:tcBorders>
              <w:top w:val="single" w:sz="2" w:space="0" w:color="auto"/>
              <w:bottom w:val="single" w:sz="4" w:space="0" w:color="auto"/>
            </w:tcBorders>
            <w:shd w:val="clear" w:color="auto" w:fill="auto"/>
          </w:tcPr>
          <w:p w14:paraId="675D1A12" w14:textId="77777777" w:rsidR="00217262" w:rsidRDefault="00217262" w:rsidP="00A65080"/>
        </w:tc>
      </w:tr>
    </w:tbl>
    <w:p w14:paraId="38F1443A" w14:textId="77777777" w:rsidR="00217262" w:rsidRDefault="00217262" w:rsidP="00295C48">
      <w:pPr>
        <w:jc w:val="center"/>
        <w:rPr>
          <w:rFonts w:asciiTheme="minorHAnsi" w:hAnsiTheme="minorHAnsi" w:cstheme="minorHAnsi"/>
          <w:b/>
          <w:sz w:val="28"/>
          <w:szCs w:val="28"/>
        </w:rPr>
      </w:pPr>
    </w:p>
    <w:p w14:paraId="33C851D6" w14:textId="77777777" w:rsidR="00217262" w:rsidRDefault="00217262">
      <w:pPr>
        <w:spacing w:after="0"/>
        <w:rPr>
          <w:rFonts w:asciiTheme="minorHAnsi" w:hAnsiTheme="minorHAnsi" w:cstheme="minorHAnsi"/>
          <w:b/>
          <w:sz w:val="28"/>
          <w:szCs w:val="28"/>
        </w:rPr>
      </w:pPr>
      <w:r>
        <w:rPr>
          <w:rFonts w:asciiTheme="minorHAnsi" w:hAnsiTheme="minorHAnsi" w:cstheme="minorHAnsi"/>
          <w:b/>
          <w:sz w:val="28"/>
          <w:szCs w:val="28"/>
        </w:rPr>
        <w:br w:type="page"/>
      </w:r>
    </w:p>
    <w:p w14:paraId="1B00B36E" w14:textId="1AD335EC" w:rsidR="006020F1" w:rsidRPr="00295C48" w:rsidRDefault="006020F1" w:rsidP="00295C48">
      <w:pPr>
        <w:jc w:val="center"/>
        <w:rPr>
          <w:rFonts w:asciiTheme="minorHAnsi" w:hAnsiTheme="minorHAnsi" w:cstheme="minorHAnsi"/>
          <w:b/>
          <w:sz w:val="28"/>
          <w:szCs w:val="28"/>
        </w:rPr>
      </w:pPr>
      <w:r w:rsidRPr="00295C48">
        <w:rPr>
          <w:rFonts w:asciiTheme="minorHAnsi" w:hAnsiTheme="minorHAnsi" w:cstheme="minorHAnsi"/>
          <w:b/>
          <w:sz w:val="28"/>
          <w:szCs w:val="28"/>
        </w:rPr>
        <w:lastRenderedPageBreak/>
        <w:t>Policy for Supporting Pupils with Medical Conditions</w:t>
      </w:r>
    </w:p>
    <w:p w14:paraId="04F03C36" w14:textId="77777777" w:rsidR="006020F1" w:rsidRPr="00295C48" w:rsidRDefault="006020F1" w:rsidP="00F61555">
      <w:pPr>
        <w:jc w:val="center"/>
        <w:rPr>
          <w:rFonts w:asciiTheme="minorHAnsi" w:hAnsiTheme="minorHAnsi" w:cstheme="minorHAnsi"/>
          <w:b/>
          <w:sz w:val="28"/>
          <w:szCs w:val="28"/>
        </w:rPr>
      </w:pPr>
      <w:r w:rsidRPr="00295C48">
        <w:rPr>
          <w:rFonts w:asciiTheme="minorHAnsi" w:hAnsiTheme="minorHAnsi" w:cstheme="minorHAnsi"/>
          <w:b/>
          <w:sz w:val="28"/>
          <w:szCs w:val="28"/>
        </w:rPr>
        <w:t>(</w:t>
      </w:r>
      <w:r w:rsidR="009B7825" w:rsidRPr="00295C48">
        <w:rPr>
          <w:rFonts w:asciiTheme="minorHAnsi" w:hAnsiTheme="minorHAnsi" w:cstheme="minorHAnsi"/>
          <w:b/>
          <w:sz w:val="28"/>
          <w:szCs w:val="28"/>
        </w:rPr>
        <w:t>Incorporating</w:t>
      </w:r>
      <w:r w:rsidRPr="00295C48">
        <w:rPr>
          <w:rFonts w:asciiTheme="minorHAnsi" w:hAnsiTheme="minorHAnsi" w:cstheme="minorHAnsi"/>
          <w:b/>
          <w:sz w:val="28"/>
          <w:szCs w:val="28"/>
        </w:rPr>
        <w:t xml:space="preserve"> Administration of Medication)</w:t>
      </w:r>
    </w:p>
    <w:p w14:paraId="075DD465" w14:textId="77777777" w:rsidR="006020F1" w:rsidRPr="00295C48" w:rsidRDefault="006020F1" w:rsidP="00603452">
      <w:pPr>
        <w:pStyle w:val="Heading1"/>
        <w:spacing w:after="0"/>
        <w:rPr>
          <w:rFonts w:asciiTheme="minorHAnsi" w:hAnsiTheme="minorHAnsi" w:cstheme="minorHAnsi"/>
        </w:rPr>
      </w:pPr>
      <w:bookmarkStart w:id="0" w:name="_Toc398804198"/>
      <w:r w:rsidRPr="00295C48">
        <w:rPr>
          <w:rFonts w:asciiTheme="minorHAnsi" w:hAnsiTheme="minorHAnsi" w:cstheme="minorHAnsi"/>
        </w:rPr>
        <w:t>Purpose</w:t>
      </w:r>
      <w:bookmarkEnd w:id="0"/>
    </w:p>
    <w:p w14:paraId="35A9EB67" w14:textId="77777777" w:rsidR="006020F1" w:rsidRPr="00295C48" w:rsidRDefault="006020F1" w:rsidP="0022317B">
      <w:pPr>
        <w:rPr>
          <w:rFonts w:asciiTheme="minorHAnsi" w:hAnsiTheme="minorHAnsi" w:cstheme="minorHAnsi"/>
        </w:rPr>
      </w:pPr>
      <w:r w:rsidRPr="00295C48">
        <w:rPr>
          <w:rFonts w:asciiTheme="minorHAnsi" w:hAnsiTheme="minorHAnsi" w:cstheme="minorHAnsi"/>
        </w:rPr>
        <w:t>This policy has been developed to outline the school’s statutory duties under Section 100 of the Children and Families Act 2014 in order to ensure that suitable arrangements are established to support pupils with medical conditions. This includes the establishment of suitable procedures for the storage, administration and recording of medication.</w:t>
      </w:r>
    </w:p>
    <w:p w14:paraId="52B8978C" w14:textId="77777777" w:rsidR="006020F1" w:rsidRPr="00295C48" w:rsidRDefault="006020F1" w:rsidP="00603452">
      <w:pPr>
        <w:pStyle w:val="Heading1"/>
        <w:spacing w:after="0"/>
        <w:rPr>
          <w:rFonts w:asciiTheme="minorHAnsi" w:hAnsiTheme="minorHAnsi" w:cstheme="minorHAnsi"/>
        </w:rPr>
      </w:pPr>
      <w:bookmarkStart w:id="1" w:name="_Toc398804200"/>
      <w:r w:rsidRPr="00295C48">
        <w:rPr>
          <w:rFonts w:asciiTheme="minorHAnsi" w:hAnsiTheme="minorHAnsi" w:cstheme="minorHAnsi"/>
        </w:rPr>
        <w:t>Principles</w:t>
      </w:r>
      <w:bookmarkEnd w:id="1"/>
    </w:p>
    <w:p w14:paraId="0E9ABA7E" w14:textId="77777777" w:rsidR="006020F1" w:rsidRPr="00295C48" w:rsidRDefault="006020F1" w:rsidP="00F40790">
      <w:pPr>
        <w:rPr>
          <w:rFonts w:asciiTheme="minorHAnsi" w:hAnsiTheme="minorHAnsi" w:cstheme="minorHAnsi"/>
        </w:rPr>
      </w:pPr>
      <w:r w:rsidRPr="00295C48">
        <w:rPr>
          <w:rFonts w:asciiTheme="minorHAnsi" w:hAnsiTheme="minorHAnsi" w:cstheme="minorHAnsi"/>
        </w:rPr>
        <w:t>The governing body recognises that pupils, in terms of both physical and mental health, need to be properly supported in school. This policy is based on the following principles:</w:t>
      </w:r>
    </w:p>
    <w:p w14:paraId="60F12513" w14:textId="77777777" w:rsidR="006020F1" w:rsidRPr="00295C48" w:rsidRDefault="006020F1" w:rsidP="00595BD7">
      <w:pPr>
        <w:pStyle w:val="ListParagraph"/>
        <w:numPr>
          <w:ilvl w:val="0"/>
          <w:numId w:val="9"/>
        </w:numPr>
        <w:rPr>
          <w:rFonts w:asciiTheme="minorHAnsi" w:hAnsiTheme="minorHAnsi" w:cstheme="minorHAnsi"/>
        </w:rPr>
      </w:pPr>
      <w:r w:rsidRPr="00295C48">
        <w:rPr>
          <w:rFonts w:asciiTheme="minorHAnsi" w:hAnsiTheme="minorHAnsi" w:cstheme="minorHAnsi"/>
        </w:rPr>
        <w:t>Focus on the needs of the individual pupil.</w:t>
      </w:r>
    </w:p>
    <w:p w14:paraId="1E2837AD" w14:textId="77777777" w:rsidR="006020F1" w:rsidRPr="00295C48" w:rsidRDefault="006020F1" w:rsidP="00595BD7">
      <w:pPr>
        <w:pStyle w:val="ListParagraph"/>
        <w:numPr>
          <w:ilvl w:val="0"/>
          <w:numId w:val="9"/>
        </w:numPr>
        <w:rPr>
          <w:rFonts w:asciiTheme="minorHAnsi" w:hAnsiTheme="minorHAnsi" w:cstheme="minorHAnsi"/>
        </w:rPr>
      </w:pPr>
      <w:r w:rsidRPr="00295C48">
        <w:rPr>
          <w:rFonts w:asciiTheme="minorHAnsi" w:hAnsiTheme="minorHAnsi" w:cstheme="minorHAnsi"/>
        </w:rPr>
        <w:t xml:space="preserve">Recognition that medical conditions can be wide-ranging in their effects, duration and complexity.  </w:t>
      </w:r>
    </w:p>
    <w:p w14:paraId="07EC9F4C" w14:textId="77777777" w:rsidR="006020F1" w:rsidRPr="00295C48" w:rsidRDefault="006020F1" w:rsidP="00F40790">
      <w:pPr>
        <w:pStyle w:val="ListParagraph"/>
        <w:numPr>
          <w:ilvl w:val="0"/>
          <w:numId w:val="9"/>
        </w:numPr>
        <w:rPr>
          <w:rFonts w:asciiTheme="minorHAnsi" w:hAnsiTheme="minorHAnsi" w:cstheme="minorHAnsi"/>
        </w:rPr>
      </w:pPr>
      <w:r w:rsidRPr="00295C48">
        <w:rPr>
          <w:rFonts w:asciiTheme="minorHAnsi" w:hAnsiTheme="minorHAnsi" w:cstheme="minorHAnsi"/>
        </w:rPr>
        <w:t>Enablement of individuals to play a full and active role in school life, including participation in sports and school trips and visits, and to remain confident, healthy, and achieve their academic potential.</w:t>
      </w:r>
    </w:p>
    <w:p w14:paraId="1BA7E9F9" w14:textId="77777777" w:rsidR="006020F1" w:rsidRPr="00295C48" w:rsidRDefault="006020F1" w:rsidP="00F40790">
      <w:pPr>
        <w:pStyle w:val="ListParagraph"/>
        <w:numPr>
          <w:ilvl w:val="0"/>
          <w:numId w:val="9"/>
        </w:numPr>
        <w:rPr>
          <w:rFonts w:asciiTheme="minorHAnsi" w:hAnsiTheme="minorHAnsi" w:cstheme="minorHAnsi"/>
        </w:rPr>
      </w:pPr>
      <w:r w:rsidRPr="00295C48">
        <w:rPr>
          <w:rFonts w:asciiTheme="minorHAnsi" w:hAnsiTheme="minorHAnsi" w:cstheme="minorHAnsi"/>
        </w:rPr>
        <w:t>Promotion of self-care where appropriate for the ind</w:t>
      </w:r>
      <w:r w:rsidR="00603452" w:rsidRPr="00295C48">
        <w:rPr>
          <w:rFonts w:asciiTheme="minorHAnsi" w:hAnsiTheme="minorHAnsi" w:cstheme="minorHAnsi"/>
        </w:rPr>
        <w:t>ividual</w:t>
      </w:r>
      <w:r w:rsidRPr="00295C48">
        <w:rPr>
          <w:rFonts w:asciiTheme="minorHAnsi" w:hAnsiTheme="minorHAnsi" w:cstheme="minorHAnsi"/>
        </w:rPr>
        <w:t>.</w:t>
      </w:r>
    </w:p>
    <w:p w14:paraId="13C7B440" w14:textId="77777777" w:rsidR="006020F1" w:rsidRPr="00295C48" w:rsidRDefault="006020F1" w:rsidP="00F40790">
      <w:pPr>
        <w:pStyle w:val="ListParagraph"/>
        <w:numPr>
          <w:ilvl w:val="0"/>
          <w:numId w:val="9"/>
        </w:numPr>
        <w:rPr>
          <w:rFonts w:asciiTheme="minorHAnsi" w:hAnsiTheme="minorHAnsi" w:cstheme="minorHAnsi"/>
        </w:rPr>
      </w:pPr>
      <w:r w:rsidRPr="00295C48">
        <w:rPr>
          <w:rFonts w:asciiTheme="minorHAnsi" w:hAnsiTheme="minorHAnsi" w:cstheme="minorHAnsi"/>
        </w:rPr>
        <w:t>Support and training for staff carrying out supporting roles.</w:t>
      </w:r>
    </w:p>
    <w:p w14:paraId="6F5AB6F7" w14:textId="77777777" w:rsidR="006020F1" w:rsidRPr="00295C48" w:rsidRDefault="006020F1" w:rsidP="00B152E4">
      <w:pPr>
        <w:pStyle w:val="ListParagraph"/>
        <w:numPr>
          <w:ilvl w:val="0"/>
          <w:numId w:val="9"/>
        </w:numPr>
        <w:rPr>
          <w:rFonts w:asciiTheme="minorHAnsi" w:hAnsiTheme="minorHAnsi" w:cstheme="minorHAnsi"/>
        </w:rPr>
      </w:pPr>
      <w:r w:rsidRPr="00295C48">
        <w:rPr>
          <w:rFonts w:asciiTheme="minorHAnsi" w:hAnsiTheme="minorHAnsi" w:cstheme="minorHAnsi"/>
        </w:rPr>
        <w:t>Effective record-keeping.</w:t>
      </w:r>
    </w:p>
    <w:p w14:paraId="062A1905" w14:textId="77777777" w:rsidR="006020F1" w:rsidRPr="00295C48" w:rsidRDefault="006020F1" w:rsidP="00B152E4">
      <w:pPr>
        <w:pStyle w:val="ListParagraph"/>
        <w:numPr>
          <w:ilvl w:val="0"/>
          <w:numId w:val="9"/>
        </w:numPr>
        <w:rPr>
          <w:rFonts w:asciiTheme="minorHAnsi" w:hAnsiTheme="minorHAnsi" w:cstheme="minorHAnsi"/>
        </w:rPr>
      </w:pPr>
      <w:r w:rsidRPr="00295C48">
        <w:rPr>
          <w:rFonts w:asciiTheme="minorHAnsi" w:hAnsiTheme="minorHAnsi" w:cstheme="minorHAnsi"/>
        </w:rPr>
        <w:t>Effective storage and access to medication.</w:t>
      </w:r>
    </w:p>
    <w:p w14:paraId="180E8EE3" w14:textId="77777777" w:rsidR="006020F1" w:rsidRPr="00295C48" w:rsidRDefault="006020F1" w:rsidP="00F40790">
      <w:pPr>
        <w:pStyle w:val="ListParagraph"/>
        <w:numPr>
          <w:ilvl w:val="0"/>
          <w:numId w:val="9"/>
        </w:numPr>
        <w:rPr>
          <w:rFonts w:asciiTheme="minorHAnsi" w:hAnsiTheme="minorHAnsi" w:cstheme="minorHAnsi"/>
        </w:rPr>
      </w:pPr>
      <w:r w:rsidRPr="00295C48">
        <w:rPr>
          <w:rFonts w:asciiTheme="minorHAnsi" w:hAnsiTheme="minorHAnsi" w:cstheme="minorHAnsi"/>
        </w:rPr>
        <w:t>Suitable and sufficient emergency procedures.</w:t>
      </w:r>
    </w:p>
    <w:p w14:paraId="018C6B8B" w14:textId="77777777" w:rsidR="006020F1" w:rsidRPr="00295C48" w:rsidRDefault="006020F1" w:rsidP="0080230D">
      <w:pPr>
        <w:rPr>
          <w:rFonts w:asciiTheme="minorHAnsi" w:hAnsiTheme="minorHAnsi" w:cstheme="minorHAnsi"/>
        </w:rPr>
      </w:pPr>
      <w:r w:rsidRPr="00295C48">
        <w:rPr>
          <w:rFonts w:asciiTheme="minorHAnsi" w:hAnsiTheme="minorHAnsi" w:cstheme="minorHAnsi"/>
        </w:rPr>
        <w:t>The governing body will ensure that effective consultation will take place with all relevant persons such as health and social care professionals, pupils and parents, to ensure that the needs of pupils are effectively supported.</w:t>
      </w:r>
    </w:p>
    <w:p w14:paraId="03065525" w14:textId="77777777" w:rsidR="009F2195" w:rsidRPr="009F2195" w:rsidRDefault="006020F1" w:rsidP="009F2195">
      <w:pPr>
        <w:pStyle w:val="Heading1"/>
        <w:spacing w:after="0"/>
        <w:rPr>
          <w:rFonts w:asciiTheme="minorHAnsi" w:hAnsiTheme="minorHAnsi" w:cstheme="minorHAnsi"/>
          <w:u w:val="single"/>
        </w:rPr>
      </w:pPr>
      <w:bookmarkStart w:id="2" w:name="_Toc398804201"/>
      <w:r w:rsidRPr="00BB00AB">
        <w:rPr>
          <w:rFonts w:asciiTheme="minorHAnsi" w:hAnsiTheme="minorHAnsi" w:cstheme="minorHAnsi"/>
          <w:u w:val="single"/>
        </w:rPr>
        <w:t>Responsibilities</w:t>
      </w:r>
      <w:bookmarkStart w:id="3" w:name="_Toc398804202"/>
      <w:bookmarkEnd w:id="2"/>
    </w:p>
    <w:bookmarkEnd w:id="3"/>
    <w:p w14:paraId="24FD0EE9" w14:textId="77777777" w:rsidR="009F2195" w:rsidRPr="009F2195" w:rsidRDefault="005E7592" w:rsidP="009F2195">
      <w:pPr>
        <w:pStyle w:val="Heading1"/>
        <w:spacing w:after="0"/>
        <w:rPr>
          <w:rFonts w:asciiTheme="minorHAnsi" w:hAnsiTheme="minorHAnsi" w:cstheme="minorHAnsi"/>
        </w:rPr>
      </w:pPr>
      <w:r w:rsidRPr="00295C48">
        <w:rPr>
          <w:rFonts w:asciiTheme="minorHAnsi" w:hAnsiTheme="minorHAnsi" w:cstheme="minorHAnsi"/>
        </w:rPr>
        <w:t>Head teacher</w:t>
      </w:r>
    </w:p>
    <w:p w14:paraId="1B31D4E7" w14:textId="77777777" w:rsidR="006020F1" w:rsidRPr="00295C48" w:rsidRDefault="006020F1" w:rsidP="00F40790">
      <w:pPr>
        <w:rPr>
          <w:rFonts w:asciiTheme="minorHAnsi" w:hAnsiTheme="minorHAnsi" w:cstheme="minorHAnsi"/>
        </w:rPr>
      </w:pPr>
      <w:r w:rsidRPr="00295C48">
        <w:rPr>
          <w:rFonts w:asciiTheme="minorHAnsi" w:hAnsiTheme="minorHAnsi" w:cstheme="minorHAnsi"/>
        </w:rPr>
        <w:t xml:space="preserve">The </w:t>
      </w:r>
      <w:r w:rsidR="005E7592" w:rsidRPr="00295C48">
        <w:rPr>
          <w:rFonts w:asciiTheme="minorHAnsi" w:hAnsiTheme="minorHAnsi" w:cstheme="minorHAnsi"/>
        </w:rPr>
        <w:t>Head teacher</w:t>
      </w:r>
      <w:r w:rsidRPr="00295C48">
        <w:rPr>
          <w:rFonts w:asciiTheme="minorHAnsi" w:hAnsiTheme="minorHAnsi" w:cstheme="minorHAnsi"/>
        </w:rPr>
        <w:t xml:space="preserve"> will be the responsible person for ensuring implementation of this policy in school. They will ensure that:</w:t>
      </w:r>
    </w:p>
    <w:p w14:paraId="61C15B59" w14:textId="77777777" w:rsidR="006020F1" w:rsidRPr="00295C48" w:rsidRDefault="006020F1" w:rsidP="003F0C61">
      <w:pPr>
        <w:pStyle w:val="ListParagraph"/>
        <w:numPr>
          <w:ilvl w:val="0"/>
          <w:numId w:val="4"/>
        </w:numPr>
        <w:rPr>
          <w:rFonts w:asciiTheme="minorHAnsi" w:hAnsiTheme="minorHAnsi" w:cstheme="minorHAnsi"/>
        </w:rPr>
      </w:pPr>
      <w:r w:rsidRPr="00295C48">
        <w:rPr>
          <w:rFonts w:asciiTheme="minorHAnsi" w:hAnsiTheme="minorHAnsi" w:cstheme="minorHAnsi"/>
        </w:rPr>
        <w:t>Sufficient staff are identified and suitably trained, with cover arrangements in case of staff absence or staff turnover, to ensure that someone is always available where required.</w:t>
      </w:r>
    </w:p>
    <w:p w14:paraId="51DA5B15" w14:textId="77777777" w:rsidR="006020F1" w:rsidRPr="00295C48" w:rsidRDefault="006020F1" w:rsidP="003F0C61">
      <w:pPr>
        <w:pStyle w:val="ListParagraph"/>
        <w:numPr>
          <w:ilvl w:val="0"/>
          <w:numId w:val="4"/>
        </w:numPr>
        <w:rPr>
          <w:rFonts w:asciiTheme="minorHAnsi" w:hAnsiTheme="minorHAnsi" w:cstheme="minorHAnsi"/>
        </w:rPr>
      </w:pPr>
      <w:r w:rsidRPr="00295C48">
        <w:rPr>
          <w:rFonts w:asciiTheme="minorHAnsi" w:hAnsiTheme="minorHAnsi" w:cstheme="minorHAnsi"/>
        </w:rPr>
        <w:t>All relevant staff are made aware of this policy and understand their role in its implementation.</w:t>
      </w:r>
    </w:p>
    <w:p w14:paraId="40E50C72" w14:textId="77777777" w:rsidR="006020F1" w:rsidRPr="00295C48" w:rsidRDefault="006020F1" w:rsidP="003F0C61">
      <w:pPr>
        <w:pStyle w:val="ListParagraph"/>
        <w:numPr>
          <w:ilvl w:val="0"/>
          <w:numId w:val="4"/>
        </w:numPr>
        <w:rPr>
          <w:rFonts w:asciiTheme="minorHAnsi" w:hAnsiTheme="minorHAnsi" w:cstheme="minorHAnsi"/>
        </w:rPr>
      </w:pPr>
      <w:r w:rsidRPr="00295C48">
        <w:rPr>
          <w:rFonts w:asciiTheme="minorHAnsi" w:hAnsiTheme="minorHAnsi" w:cstheme="minorHAnsi"/>
        </w:rPr>
        <w:t>Staff who need to know are aware of the child’s condition.</w:t>
      </w:r>
    </w:p>
    <w:p w14:paraId="2E1B46C2" w14:textId="77777777" w:rsidR="006020F1" w:rsidRPr="00295C48" w:rsidRDefault="006020F1" w:rsidP="003F0C61">
      <w:pPr>
        <w:pStyle w:val="ListParagraph"/>
        <w:numPr>
          <w:ilvl w:val="0"/>
          <w:numId w:val="4"/>
        </w:numPr>
        <w:rPr>
          <w:rFonts w:asciiTheme="minorHAnsi" w:hAnsiTheme="minorHAnsi" w:cstheme="minorHAnsi"/>
        </w:rPr>
      </w:pPr>
      <w:r w:rsidRPr="00295C48">
        <w:rPr>
          <w:rFonts w:asciiTheme="minorHAnsi" w:hAnsiTheme="minorHAnsi" w:cstheme="minorHAnsi"/>
        </w:rPr>
        <w:t xml:space="preserve">Staff are appropriately insured and they are made aware they are insured to support pupils. </w:t>
      </w:r>
    </w:p>
    <w:p w14:paraId="6776560B" w14:textId="77777777" w:rsidR="006020F1" w:rsidRPr="00295C48" w:rsidRDefault="006020F1" w:rsidP="003F0C61">
      <w:pPr>
        <w:pStyle w:val="ListParagraph"/>
        <w:numPr>
          <w:ilvl w:val="0"/>
          <w:numId w:val="4"/>
        </w:numPr>
        <w:rPr>
          <w:rFonts w:asciiTheme="minorHAnsi" w:hAnsiTheme="minorHAnsi" w:cstheme="minorHAnsi"/>
        </w:rPr>
      </w:pPr>
      <w:r w:rsidRPr="00295C48">
        <w:rPr>
          <w:rFonts w:asciiTheme="minorHAnsi" w:hAnsiTheme="minorHAnsi" w:cstheme="minorHAnsi"/>
        </w:rPr>
        <w:t xml:space="preserve">Briefing for supply teachers is provided where relevant. </w:t>
      </w:r>
    </w:p>
    <w:p w14:paraId="41CFCE78" w14:textId="77777777" w:rsidR="006020F1" w:rsidRPr="00295C48" w:rsidRDefault="006020F1" w:rsidP="007B2692">
      <w:pPr>
        <w:pStyle w:val="ListParagraph"/>
        <w:numPr>
          <w:ilvl w:val="0"/>
          <w:numId w:val="4"/>
        </w:numPr>
        <w:rPr>
          <w:rFonts w:asciiTheme="minorHAnsi" w:hAnsiTheme="minorHAnsi" w:cstheme="minorHAnsi"/>
        </w:rPr>
      </w:pPr>
      <w:r w:rsidRPr="00295C48">
        <w:rPr>
          <w:rFonts w:asciiTheme="minorHAnsi" w:hAnsiTheme="minorHAnsi" w:cstheme="minorHAnsi"/>
        </w:rPr>
        <w:t>Risk assessments for school visits and other school activities outside of the normal timetable are carried out.</w:t>
      </w:r>
    </w:p>
    <w:p w14:paraId="5C30AFB4" w14:textId="77777777" w:rsidR="006020F1" w:rsidRPr="00295C48" w:rsidRDefault="006020F1" w:rsidP="003F0C61">
      <w:pPr>
        <w:pStyle w:val="ListParagraph"/>
        <w:numPr>
          <w:ilvl w:val="0"/>
          <w:numId w:val="4"/>
        </w:numPr>
        <w:rPr>
          <w:rFonts w:asciiTheme="minorHAnsi" w:hAnsiTheme="minorHAnsi" w:cstheme="minorHAnsi"/>
        </w:rPr>
      </w:pPr>
      <w:r w:rsidRPr="00295C48">
        <w:rPr>
          <w:rFonts w:asciiTheme="minorHAnsi" w:hAnsiTheme="minorHAnsi" w:cstheme="minorHAnsi"/>
        </w:rPr>
        <w:t>Implementation, development and monitoring of individual healthcare plans.</w:t>
      </w:r>
    </w:p>
    <w:p w14:paraId="52D16BA0" w14:textId="77777777" w:rsidR="006020F1" w:rsidRPr="00295C48" w:rsidRDefault="006020F1" w:rsidP="00F0451B">
      <w:pPr>
        <w:pStyle w:val="ListParagraph"/>
        <w:numPr>
          <w:ilvl w:val="0"/>
          <w:numId w:val="4"/>
        </w:numPr>
        <w:rPr>
          <w:rStyle w:val="Heading1Char"/>
          <w:rFonts w:asciiTheme="minorHAnsi" w:hAnsiTheme="minorHAnsi" w:cstheme="minorHAnsi"/>
          <w:b w:val="0"/>
          <w:szCs w:val="22"/>
        </w:rPr>
      </w:pPr>
      <w:r w:rsidRPr="00295C48">
        <w:rPr>
          <w:rFonts w:asciiTheme="minorHAnsi" w:hAnsiTheme="minorHAnsi" w:cstheme="minorHAnsi"/>
        </w:rPr>
        <w:t>Implementation of arrangements for managing storage, administration, and recording of medication.</w:t>
      </w:r>
    </w:p>
    <w:p w14:paraId="471AADCB" w14:textId="77777777" w:rsidR="009F2195" w:rsidRDefault="009F2195">
      <w:pPr>
        <w:spacing w:after="0"/>
        <w:rPr>
          <w:rStyle w:val="Heading1Char"/>
          <w:rFonts w:asciiTheme="minorHAnsi" w:hAnsiTheme="minorHAnsi" w:cstheme="minorHAnsi"/>
        </w:rPr>
      </w:pPr>
      <w:bookmarkStart w:id="4" w:name="_Toc398804203"/>
      <w:r>
        <w:rPr>
          <w:rStyle w:val="Heading1Char"/>
          <w:rFonts w:asciiTheme="minorHAnsi" w:hAnsiTheme="minorHAnsi" w:cstheme="minorHAnsi"/>
          <w:b w:val="0"/>
        </w:rPr>
        <w:br w:type="page"/>
      </w:r>
    </w:p>
    <w:p w14:paraId="658A2853" w14:textId="77777777" w:rsidR="009F2195" w:rsidRPr="009F2195" w:rsidRDefault="006020F1" w:rsidP="009F2195">
      <w:pPr>
        <w:pStyle w:val="Heading1"/>
        <w:spacing w:after="0"/>
        <w:rPr>
          <w:rFonts w:asciiTheme="minorHAnsi" w:hAnsiTheme="minorHAnsi" w:cstheme="minorHAnsi"/>
        </w:rPr>
      </w:pPr>
      <w:r w:rsidRPr="00295C48">
        <w:rPr>
          <w:rStyle w:val="Heading1Char"/>
          <w:rFonts w:asciiTheme="minorHAnsi" w:hAnsiTheme="minorHAnsi" w:cstheme="minorHAnsi"/>
          <w:b/>
        </w:rPr>
        <w:t>School Staff</w:t>
      </w:r>
      <w:bookmarkEnd w:id="4"/>
      <w:r w:rsidRPr="00295C48">
        <w:rPr>
          <w:rFonts w:asciiTheme="minorHAnsi" w:hAnsiTheme="minorHAnsi" w:cstheme="minorHAnsi"/>
        </w:rPr>
        <w:t xml:space="preserve"> </w:t>
      </w:r>
    </w:p>
    <w:p w14:paraId="0039E15B" w14:textId="77777777" w:rsidR="006020F1" w:rsidRPr="00295C48" w:rsidRDefault="006020F1" w:rsidP="0080230D">
      <w:pPr>
        <w:pStyle w:val="NoSpacing"/>
        <w:numPr>
          <w:ilvl w:val="0"/>
          <w:numId w:val="5"/>
        </w:numPr>
        <w:rPr>
          <w:rFonts w:asciiTheme="minorHAnsi" w:hAnsiTheme="minorHAnsi" w:cstheme="minorHAnsi"/>
        </w:rPr>
      </w:pPr>
      <w:r w:rsidRPr="00295C48">
        <w:rPr>
          <w:rFonts w:asciiTheme="minorHAnsi" w:hAnsiTheme="minorHAnsi" w:cstheme="minorHAnsi"/>
        </w:rPr>
        <w:t xml:space="preserve">Any member of the school staff may be asked to provide support to pupils with medical conditions, including the administering of medicines, although they cannot be required to do so. </w:t>
      </w:r>
    </w:p>
    <w:p w14:paraId="4787146F" w14:textId="77777777" w:rsidR="006020F1" w:rsidRPr="00295C48" w:rsidRDefault="00295C48" w:rsidP="00E918DD">
      <w:pPr>
        <w:pStyle w:val="NoSpacing"/>
        <w:numPr>
          <w:ilvl w:val="0"/>
          <w:numId w:val="5"/>
        </w:numPr>
        <w:rPr>
          <w:rFonts w:asciiTheme="minorHAnsi" w:hAnsiTheme="minorHAnsi" w:cstheme="minorHAnsi"/>
        </w:rPr>
      </w:pPr>
      <w:r>
        <w:rPr>
          <w:rFonts w:asciiTheme="minorHAnsi" w:hAnsiTheme="minorHAnsi" w:cstheme="minorHAnsi"/>
        </w:rPr>
        <w:t xml:space="preserve">Staff must not </w:t>
      </w:r>
      <w:r w:rsidR="006020F1" w:rsidRPr="00295C48">
        <w:rPr>
          <w:rFonts w:asciiTheme="minorHAnsi" w:hAnsiTheme="minorHAnsi" w:cstheme="minorHAnsi"/>
        </w:rPr>
        <w:t>undertake healthcare procedures without appropriate training.</w:t>
      </w:r>
    </w:p>
    <w:p w14:paraId="2427BEE5" w14:textId="77777777" w:rsidR="006020F1" w:rsidRPr="00295C48" w:rsidRDefault="006020F1" w:rsidP="0080230D">
      <w:pPr>
        <w:pStyle w:val="NoSpacing"/>
        <w:numPr>
          <w:ilvl w:val="0"/>
          <w:numId w:val="5"/>
        </w:numPr>
        <w:rPr>
          <w:rFonts w:asciiTheme="minorHAnsi" w:hAnsiTheme="minorHAnsi" w:cstheme="minorHAnsi"/>
        </w:rPr>
      </w:pPr>
      <w:r w:rsidRPr="00295C48">
        <w:rPr>
          <w:rFonts w:asciiTheme="minorHAnsi" w:hAnsiTheme="minorHAnsi" w:cstheme="minorHAnsi"/>
        </w:rPr>
        <w:t xml:space="preserve">Although it is recognised that administering medicines is not part of teachers’ professional duties, they will take account of the needs of pupils with medical conditions that they teach. </w:t>
      </w:r>
    </w:p>
    <w:p w14:paraId="23D30D84" w14:textId="77777777" w:rsidR="006020F1" w:rsidRPr="00295C48" w:rsidRDefault="006020F1" w:rsidP="007B2692">
      <w:pPr>
        <w:pStyle w:val="NoSpacing"/>
        <w:numPr>
          <w:ilvl w:val="0"/>
          <w:numId w:val="5"/>
        </w:numPr>
        <w:rPr>
          <w:rFonts w:asciiTheme="minorHAnsi" w:hAnsiTheme="minorHAnsi" w:cstheme="minorHAnsi"/>
        </w:rPr>
      </w:pPr>
      <w:r w:rsidRPr="00295C48">
        <w:rPr>
          <w:rFonts w:asciiTheme="minorHAnsi" w:hAnsiTheme="minorHAnsi" w:cstheme="minorHAnsi"/>
        </w:rPr>
        <w:t xml:space="preserve">School staff will receive suitable and sufficient training and achieve the necessary level of competency before they take on the responsibility to support children with medical conditions. </w:t>
      </w:r>
    </w:p>
    <w:p w14:paraId="72BA4EE0" w14:textId="77777777" w:rsidR="006020F1" w:rsidRPr="00295C48" w:rsidRDefault="006020F1" w:rsidP="007B2692">
      <w:pPr>
        <w:pStyle w:val="NoSpacing"/>
        <w:numPr>
          <w:ilvl w:val="0"/>
          <w:numId w:val="5"/>
        </w:numPr>
        <w:rPr>
          <w:rFonts w:asciiTheme="minorHAnsi" w:hAnsiTheme="minorHAnsi" w:cstheme="minorHAnsi"/>
        </w:rPr>
      </w:pPr>
      <w:r w:rsidRPr="00295C48">
        <w:rPr>
          <w:rFonts w:asciiTheme="minorHAnsi" w:hAnsiTheme="minorHAnsi" w:cstheme="minorHAnsi"/>
        </w:rPr>
        <w:t>Staff will contribute, where relevant, to the development and review of individual healthcare plans</w:t>
      </w:r>
    </w:p>
    <w:p w14:paraId="7070E3FA" w14:textId="77777777" w:rsidR="006020F1" w:rsidRPr="00295C48" w:rsidRDefault="006020F1" w:rsidP="007B2692">
      <w:pPr>
        <w:pStyle w:val="NoSpacing"/>
        <w:numPr>
          <w:ilvl w:val="0"/>
          <w:numId w:val="5"/>
        </w:numPr>
        <w:rPr>
          <w:rFonts w:asciiTheme="minorHAnsi" w:hAnsiTheme="minorHAnsi" w:cstheme="minorHAnsi"/>
        </w:rPr>
      </w:pPr>
      <w:r w:rsidRPr="00295C48">
        <w:rPr>
          <w:rFonts w:asciiTheme="minorHAnsi" w:hAnsiTheme="minorHAnsi" w:cstheme="minorHAnsi"/>
        </w:rPr>
        <w:t>Individual healthcare plans will include procedures to enable staff to respond accordingly when they become aware that a pupil with a medical condition needs help or requires emergency attention.</w:t>
      </w:r>
    </w:p>
    <w:p w14:paraId="35E6F0B9" w14:textId="77777777" w:rsidR="006020F1" w:rsidRPr="00295C48" w:rsidRDefault="006020F1" w:rsidP="0080230D">
      <w:pPr>
        <w:pStyle w:val="NoSpacing"/>
        <w:ind w:left="720"/>
        <w:rPr>
          <w:rFonts w:asciiTheme="minorHAnsi" w:hAnsiTheme="minorHAnsi" w:cstheme="minorHAnsi"/>
        </w:rPr>
      </w:pPr>
    </w:p>
    <w:p w14:paraId="77ADA945" w14:textId="77777777" w:rsidR="009F2195" w:rsidRPr="009F2195" w:rsidRDefault="00295C48" w:rsidP="009F2195">
      <w:pPr>
        <w:pStyle w:val="Heading1"/>
        <w:spacing w:after="0"/>
        <w:rPr>
          <w:rFonts w:asciiTheme="minorHAnsi" w:hAnsiTheme="minorHAnsi" w:cstheme="minorHAnsi"/>
        </w:rPr>
      </w:pPr>
      <w:r>
        <w:rPr>
          <w:rFonts w:asciiTheme="minorHAnsi" w:hAnsiTheme="minorHAnsi" w:cstheme="minorHAnsi"/>
        </w:rPr>
        <w:t>Health Visitor</w:t>
      </w:r>
      <w:r w:rsidR="006020F1" w:rsidRPr="00295C48">
        <w:rPr>
          <w:rFonts w:asciiTheme="minorHAnsi" w:hAnsiTheme="minorHAnsi" w:cstheme="minorHAnsi"/>
        </w:rPr>
        <w:t xml:space="preserve"> </w:t>
      </w:r>
    </w:p>
    <w:p w14:paraId="5C43A185" w14:textId="77777777" w:rsidR="006020F1" w:rsidRPr="00295C48" w:rsidRDefault="006020F1" w:rsidP="000811AB">
      <w:pPr>
        <w:pStyle w:val="NoSpacing"/>
        <w:numPr>
          <w:ilvl w:val="0"/>
          <w:numId w:val="6"/>
        </w:numPr>
        <w:rPr>
          <w:rFonts w:asciiTheme="minorHAnsi" w:hAnsiTheme="minorHAnsi" w:cstheme="minorHAnsi"/>
        </w:rPr>
      </w:pPr>
      <w:r w:rsidRPr="00295C48">
        <w:rPr>
          <w:rFonts w:asciiTheme="minorHAnsi" w:hAnsiTheme="minorHAnsi" w:cstheme="minorHAnsi"/>
        </w:rPr>
        <w:t>Where</w:t>
      </w:r>
      <w:r w:rsidR="00BB00AB">
        <w:rPr>
          <w:rFonts w:asciiTheme="minorHAnsi" w:hAnsiTheme="minorHAnsi" w:cstheme="minorHAnsi"/>
        </w:rPr>
        <w:t xml:space="preserve"> required, the school will </w:t>
      </w:r>
      <w:r w:rsidRPr="00295C48">
        <w:rPr>
          <w:rFonts w:asciiTheme="minorHAnsi" w:hAnsiTheme="minorHAnsi" w:cstheme="minorHAnsi"/>
        </w:rPr>
        <w:t>seek advice and support</w:t>
      </w:r>
      <w:r w:rsidR="00BB00AB">
        <w:rPr>
          <w:rFonts w:asciiTheme="minorHAnsi" w:hAnsiTheme="minorHAnsi" w:cstheme="minorHAnsi"/>
        </w:rPr>
        <w:t xml:space="preserve"> from the child’s Health Visitor</w:t>
      </w:r>
      <w:r w:rsidRPr="00295C48">
        <w:rPr>
          <w:rFonts w:asciiTheme="minorHAnsi" w:hAnsiTheme="minorHAnsi" w:cstheme="minorHAnsi"/>
        </w:rPr>
        <w:t xml:space="preserve">. </w:t>
      </w:r>
    </w:p>
    <w:p w14:paraId="2998430F" w14:textId="77777777" w:rsidR="006020F1" w:rsidRPr="00295C48" w:rsidRDefault="00BB00AB" w:rsidP="000811AB">
      <w:pPr>
        <w:pStyle w:val="NoSpacing"/>
        <w:numPr>
          <w:ilvl w:val="0"/>
          <w:numId w:val="6"/>
        </w:numPr>
        <w:rPr>
          <w:rFonts w:asciiTheme="minorHAnsi" w:hAnsiTheme="minorHAnsi" w:cstheme="minorHAnsi"/>
        </w:rPr>
      </w:pPr>
      <w:r>
        <w:rPr>
          <w:rFonts w:asciiTheme="minorHAnsi" w:hAnsiTheme="minorHAnsi" w:cstheme="minorHAnsi"/>
        </w:rPr>
        <w:t>Health Visitors</w:t>
      </w:r>
      <w:r w:rsidR="006020F1" w:rsidRPr="00295C48">
        <w:rPr>
          <w:rFonts w:asciiTheme="minorHAnsi" w:hAnsiTheme="minorHAnsi" w:cstheme="minorHAnsi"/>
        </w:rPr>
        <w:t xml:space="preserve"> may support the </w:t>
      </w:r>
      <w:r w:rsidR="005E7592" w:rsidRPr="00295C48">
        <w:rPr>
          <w:rFonts w:asciiTheme="minorHAnsi" w:hAnsiTheme="minorHAnsi" w:cstheme="minorHAnsi"/>
        </w:rPr>
        <w:t>Head teacher</w:t>
      </w:r>
      <w:r w:rsidR="006020F1" w:rsidRPr="00295C48">
        <w:rPr>
          <w:rFonts w:asciiTheme="minorHAnsi" w:hAnsiTheme="minorHAnsi" w:cstheme="minorHAnsi"/>
        </w:rPr>
        <w:t xml:space="preserve"> and </w:t>
      </w:r>
      <w:r>
        <w:rPr>
          <w:rFonts w:asciiTheme="minorHAnsi" w:hAnsiTheme="minorHAnsi" w:cstheme="minorHAnsi"/>
        </w:rPr>
        <w:t>staff in</w:t>
      </w:r>
      <w:r w:rsidR="006020F1" w:rsidRPr="00295C48">
        <w:rPr>
          <w:rFonts w:asciiTheme="minorHAnsi" w:hAnsiTheme="minorHAnsi" w:cstheme="minorHAnsi"/>
        </w:rPr>
        <w:t xml:space="preserve"> implementing a child’s individual healthcare plan.  They will provide advice and guidance, for example, on staff training.</w:t>
      </w:r>
    </w:p>
    <w:p w14:paraId="515164D3" w14:textId="77777777" w:rsidR="006020F1" w:rsidRPr="00295C48" w:rsidRDefault="006020F1" w:rsidP="006A5B6E">
      <w:pPr>
        <w:pStyle w:val="NoSpacing"/>
        <w:ind w:left="720"/>
        <w:rPr>
          <w:rFonts w:asciiTheme="minorHAnsi" w:hAnsiTheme="minorHAnsi" w:cstheme="minorHAnsi"/>
        </w:rPr>
      </w:pPr>
    </w:p>
    <w:p w14:paraId="3A95CC58" w14:textId="77777777" w:rsidR="009F2195" w:rsidRPr="009F2195" w:rsidRDefault="006020F1" w:rsidP="009F2195">
      <w:pPr>
        <w:pStyle w:val="Heading1"/>
        <w:spacing w:after="0"/>
        <w:rPr>
          <w:rFonts w:asciiTheme="minorHAnsi" w:hAnsiTheme="minorHAnsi" w:cstheme="minorHAnsi"/>
        </w:rPr>
      </w:pPr>
      <w:r w:rsidRPr="00295C48">
        <w:rPr>
          <w:rFonts w:asciiTheme="minorHAnsi" w:hAnsiTheme="minorHAnsi" w:cstheme="minorHAnsi"/>
        </w:rPr>
        <w:t xml:space="preserve"> </w:t>
      </w:r>
      <w:bookmarkStart w:id="5" w:name="_Toc398804205"/>
      <w:r w:rsidRPr="00295C48">
        <w:rPr>
          <w:rFonts w:asciiTheme="minorHAnsi" w:hAnsiTheme="minorHAnsi" w:cstheme="minorHAnsi"/>
        </w:rPr>
        <w:t>Healthcare Professionals</w:t>
      </w:r>
      <w:bookmarkEnd w:id="5"/>
    </w:p>
    <w:p w14:paraId="1FCD0FB5" w14:textId="77777777" w:rsidR="006020F1" w:rsidRPr="00295C48" w:rsidRDefault="006020F1" w:rsidP="000811AB">
      <w:pPr>
        <w:pStyle w:val="NoSpacing"/>
        <w:numPr>
          <w:ilvl w:val="0"/>
          <w:numId w:val="7"/>
        </w:numPr>
        <w:rPr>
          <w:rFonts w:asciiTheme="minorHAnsi" w:hAnsiTheme="minorHAnsi" w:cstheme="minorHAnsi"/>
        </w:rPr>
      </w:pPr>
      <w:r w:rsidRPr="00295C48">
        <w:rPr>
          <w:rFonts w:asciiTheme="minorHAnsi" w:hAnsiTheme="minorHAnsi" w:cstheme="minorHAnsi"/>
        </w:rPr>
        <w:t xml:space="preserve">Liaison will take place with healthcare professionals, including GPs and paediatricians, where required, to ensure clinical input and pertinent advice is obtained on developing individual healthcare plans. </w:t>
      </w:r>
    </w:p>
    <w:p w14:paraId="18E04E06" w14:textId="77777777" w:rsidR="006020F1" w:rsidRPr="00295C48" w:rsidRDefault="006020F1" w:rsidP="000811AB">
      <w:pPr>
        <w:pStyle w:val="NoSpacing"/>
        <w:numPr>
          <w:ilvl w:val="0"/>
          <w:numId w:val="7"/>
        </w:numPr>
        <w:rPr>
          <w:rFonts w:asciiTheme="minorHAnsi" w:hAnsiTheme="minorHAnsi" w:cstheme="minorHAnsi"/>
        </w:rPr>
      </w:pPr>
      <w:r w:rsidRPr="00295C48">
        <w:rPr>
          <w:rFonts w:asciiTheme="minorHAnsi" w:hAnsiTheme="minorHAnsi" w:cstheme="minorHAnsi"/>
        </w:rPr>
        <w:t xml:space="preserve">Specialist or specific local health teams may be contacted to provide support in schools for children with particular conditions (e.g. asthma, diabetes). </w:t>
      </w:r>
    </w:p>
    <w:p w14:paraId="701E09A7" w14:textId="77777777" w:rsidR="006020F1" w:rsidRPr="00295C48" w:rsidRDefault="006020F1" w:rsidP="007B2692">
      <w:pPr>
        <w:pStyle w:val="NoSpacing"/>
        <w:rPr>
          <w:rFonts w:asciiTheme="minorHAnsi" w:hAnsiTheme="minorHAnsi" w:cstheme="minorHAnsi"/>
        </w:rPr>
      </w:pPr>
    </w:p>
    <w:p w14:paraId="4B6544D4" w14:textId="77777777" w:rsidR="009F2195" w:rsidRPr="009F2195" w:rsidRDefault="006020F1" w:rsidP="009F2195">
      <w:pPr>
        <w:pStyle w:val="Heading1"/>
        <w:spacing w:after="0"/>
        <w:rPr>
          <w:rFonts w:asciiTheme="minorHAnsi" w:hAnsiTheme="minorHAnsi" w:cstheme="minorHAnsi"/>
        </w:rPr>
      </w:pPr>
      <w:bookmarkStart w:id="6" w:name="_Toc395180717"/>
      <w:bookmarkStart w:id="7" w:name="_Toc398804207"/>
      <w:r w:rsidRPr="00295C48">
        <w:rPr>
          <w:rStyle w:val="Heading1Char"/>
          <w:rFonts w:asciiTheme="minorHAnsi" w:hAnsiTheme="minorHAnsi" w:cstheme="minorHAnsi"/>
          <w:b/>
        </w:rPr>
        <w:t>Parents/Carers</w:t>
      </w:r>
      <w:bookmarkEnd w:id="6"/>
      <w:bookmarkEnd w:id="7"/>
      <w:r w:rsidRPr="00295C48">
        <w:rPr>
          <w:rStyle w:val="Heading1Char"/>
          <w:rFonts w:asciiTheme="minorHAnsi" w:hAnsiTheme="minorHAnsi" w:cstheme="minorHAnsi"/>
          <w:b/>
        </w:rPr>
        <w:t xml:space="preserve"> </w:t>
      </w:r>
    </w:p>
    <w:p w14:paraId="070E47EB" w14:textId="77777777" w:rsidR="006020F1" w:rsidRPr="00295C48" w:rsidRDefault="006020F1" w:rsidP="00417273">
      <w:pPr>
        <w:pStyle w:val="NoSpacing"/>
        <w:numPr>
          <w:ilvl w:val="0"/>
          <w:numId w:val="8"/>
        </w:numPr>
        <w:rPr>
          <w:rFonts w:asciiTheme="minorHAnsi" w:hAnsiTheme="minorHAnsi" w:cstheme="minorHAnsi"/>
        </w:rPr>
      </w:pPr>
      <w:r w:rsidRPr="00295C48">
        <w:rPr>
          <w:rFonts w:asciiTheme="minorHAnsi" w:hAnsiTheme="minorHAnsi" w:cstheme="minorHAnsi"/>
        </w:rPr>
        <w:t xml:space="preserve">Parents/carers should provide the school with sufficient and up-to-date information about their child’s medical needs.  It is recognised that they might, in some cases, be the first to notify the school that their child has a medical condition. </w:t>
      </w:r>
    </w:p>
    <w:p w14:paraId="49E9C01D" w14:textId="032FB1E1" w:rsidR="006020F1" w:rsidRPr="00295C48" w:rsidRDefault="006020F1" w:rsidP="00B152E4">
      <w:pPr>
        <w:pStyle w:val="ListParagraph"/>
        <w:numPr>
          <w:ilvl w:val="0"/>
          <w:numId w:val="8"/>
        </w:numPr>
        <w:rPr>
          <w:rFonts w:asciiTheme="minorHAnsi" w:hAnsiTheme="minorHAnsi" w:cstheme="minorHAnsi"/>
        </w:rPr>
      </w:pPr>
      <w:r w:rsidRPr="00295C48">
        <w:rPr>
          <w:rFonts w:asciiTheme="minorHAnsi" w:hAnsiTheme="minorHAnsi" w:cstheme="minorHAnsi"/>
        </w:rPr>
        <w:t>Parents/carers must give prior written agreement for any medication, prescription or non-prescription, to be given to a pupil.</w:t>
      </w:r>
      <w:r w:rsidR="0037174A">
        <w:rPr>
          <w:rFonts w:asciiTheme="minorHAnsi" w:hAnsiTheme="minorHAnsi" w:cstheme="minorHAnsi"/>
        </w:rPr>
        <w:t xml:space="preserve"> (The forms are available from the school office.) </w:t>
      </w:r>
      <w:r w:rsidR="0037174A" w:rsidRPr="0037174A">
        <w:rPr>
          <w:rFonts w:asciiTheme="minorHAnsi" w:hAnsiTheme="minorHAnsi" w:cstheme="minorHAnsi"/>
          <w:b/>
          <w:bCs/>
        </w:rPr>
        <w:t>THE SCHOOL WILL NOT ADMINISTER MEDICATION WITHOUT THIS FORMS COMPLETION.</w:t>
      </w:r>
    </w:p>
    <w:p w14:paraId="277BE5CA" w14:textId="77777777" w:rsidR="006020F1" w:rsidRPr="00295C48" w:rsidRDefault="006020F1" w:rsidP="00417273">
      <w:pPr>
        <w:pStyle w:val="ListParagraph"/>
        <w:numPr>
          <w:ilvl w:val="0"/>
          <w:numId w:val="8"/>
        </w:numPr>
        <w:rPr>
          <w:rFonts w:asciiTheme="minorHAnsi" w:hAnsiTheme="minorHAnsi" w:cstheme="minorHAnsi"/>
        </w:rPr>
      </w:pPr>
      <w:r w:rsidRPr="00295C48">
        <w:rPr>
          <w:rFonts w:asciiTheme="minorHAnsi" w:hAnsiTheme="minorHAnsi" w:cstheme="minorHAnsi"/>
        </w:rPr>
        <w:t>As key partners they should be involved in the development and review of their child’s individual healthcare plan, and may be involved in its drafting.  However, confirmation of any medical or clinical need will always be sought from a suitable healthcare professional.</w:t>
      </w:r>
    </w:p>
    <w:p w14:paraId="572B3446" w14:textId="067A10F4" w:rsidR="009F2195" w:rsidRDefault="006020F1" w:rsidP="00417273">
      <w:pPr>
        <w:pStyle w:val="ListParagraph"/>
        <w:numPr>
          <w:ilvl w:val="0"/>
          <w:numId w:val="8"/>
        </w:numPr>
        <w:rPr>
          <w:rFonts w:asciiTheme="minorHAnsi" w:hAnsiTheme="minorHAnsi" w:cstheme="minorHAnsi"/>
        </w:rPr>
      </w:pPr>
      <w:r w:rsidRPr="00295C48">
        <w:rPr>
          <w:rFonts w:asciiTheme="minorHAnsi" w:hAnsiTheme="minorHAnsi" w:cstheme="minorHAnsi"/>
        </w:rPr>
        <w:t xml:space="preserve">Parents should carry out any action they have agreed to as part of the healthcare plan’s implementation, e.g. provide medicines and equipment, collect same at end of term, and ensure that they or another nominated adult are contactable at all times. </w:t>
      </w:r>
      <w:r w:rsidR="00907FC6" w:rsidRPr="00907FC6">
        <w:rPr>
          <w:rFonts w:asciiTheme="minorHAnsi" w:hAnsiTheme="minorHAnsi" w:cstheme="minorHAnsi"/>
          <w:b/>
          <w:bCs/>
        </w:rPr>
        <w:t>IN SOME CASES THE SCHOOL WILL NOT PERMIT A CHILD ON SITE IF THE CORRECT MEDICATION</w:t>
      </w:r>
      <w:r w:rsidR="00907FC6">
        <w:rPr>
          <w:rFonts w:asciiTheme="minorHAnsi" w:hAnsiTheme="minorHAnsi" w:cstheme="minorHAnsi"/>
          <w:b/>
          <w:bCs/>
        </w:rPr>
        <w:t xml:space="preserve"> (IN DATE)</w:t>
      </w:r>
      <w:r w:rsidR="00907FC6" w:rsidRPr="00907FC6">
        <w:rPr>
          <w:rFonts w:asciiTheme="minorHAnsi" w:hAnsiTheme="minorHAnsi" w:cstheme="minorHAnsi"/>
          <w:b/>
          <w:bCs/>
        </w:rPr>
        <w:t xml:space="preserve"> REQUIRED TO KEEP THEM SAFE (AS OUTLINED IN THE CHILDS IHCP) IS NOT PROVIDED BY THE PARENT</w:t>
      </w:r>
      <w:r w:rsidR="00907FC6">
        <w:rPr>
          <w:rFonts w:asciiTheme="minorHAnsi" w:hAnsiTheme="minorHAnsi" w:cstheme="minorHAnsi"/>
          <w:b/>
          <w:bCs/>
        </w:rPr>
        <w:t>.</w:t>
      </w:r>
    </w:p>
    <w:p w14:paraId="2F813C9E" w14:textId="77777777" w:rsidR="009F2195" w:rsidRDefault="009F2195">
      <w:pPr>
        <w:spacing w:after="0"/>
        <w:rPr>
          <w:rFonts w:asciiTheme="minorHAnsi" w:hAnsiTheme="minorHAnsi" w:cstheme="minorHAnsi"/>
        </w:rPr>
      </w:pPr>
      <w:r>
        <w:rPr>
          <w:rFonts w:asciiTheme="minorHAnsi" w:hAnsiTheme="minorHAnsi" w:cstheme="minorHAnsi"/>
        </w:rPr>
        <w:br w:type="page"/>
      </w:r>
    </w:p>
    <w:p w14:paraId="0BFF556A" w14:textId="77777777" w:rsidR="006020F1" w:rsidRPr="00295C48" w:rsidRDefault="006020F1" w:rsidP="009F2195">
      <w:pPr>
        <w:pStyle w:val="ListParagraph"/>
        <w:rPr>
          <w:rFonts w:asciiTheme="minorHAnsi" w:hAnsiTheme="minorHAnsi" w:cstheme="minorHAnsi"/>
        </w:rPr>
      </w:pPr>
    </w:p>
    <w:p w14:paraId="5D7C7914" w14:textId="77777777" w:rsidR="009F2195" w:rsidRPr="009F2195" w:rsidRDefault="006020F1" w:rsidP="009F2195">
      <w:pPr>
        <w:pStyle w:val="Heading1"/>
        <w:spacing w:after="0"/>
        <w:rPr>
          <w:rFonts w:asciiTheme="minorHAnsi" w:hAnsiTheme="minorHAnsi" w:cstheme="minorHAnsi"/>
        </w:rPr>
      </w:pPr>
      <w:bookmarkStart w:id="8" w:name="_Toc395180718"/>
      <w:bookmarkStart w:id="9" w:name="_Toc398804208"/>
      <w:r w:rsidRPr="00295C48">
        <w:rPr>
          <w:rFonts w:asciiTheme="minorHAnsi" w:hAnsiTheme="minorHAnsi" w:cstheme="minorHAnsi"/>
        </w:rPr>
        <w:t>Local Authority</w:t>
      </w:r>
      <w:bookmarkEnd w:id="8"/>
      <w:bookmarkEnd w:id="9"/>
      <w:r w:rsidRPr="00295C48">
        <w:rPr>
          <w:rFonts w:asciiTheme="minorHAnsi" w:hAnsiTheme="minorHAnsi" w:cstheme="minorHAnsi"/>
        </w:rPr>
        <w:t xml:space="preserve"> </w:t>
      </w:r>
    </w:p>
    <w:p w14:paraId="0B3DEF9A" w14:textId="77777777" w:rsidR="006020F1" w:rsidRPr="00295C48" w:rsidRDefault="006020F1" w:rsidP="007B2692">
      <w:pPr>
        <w:pStyle w:val="NoSpacing"/>
        <w:rPr>
          <w:rFonts w:asciiTheme="minorHAnsi" w:hAnsiTheme="minorHAnsi" w:cstheme="minorHAnsi"/>
        </w:rPr>
      </w:pPr>
      <w:r w:rsidRPr="00295C48">
        <w:rPr>
          <w:rFonts w:asciiTheme="minorHAnsi" w:hAnsiTheme="minorHAnsi" w:cstheme="minorHAnsi"/>
        </w:rPr>
        <w:t xml:space="preserve">The Local Authority has a duty to promote cooperation between relevant partners such as governing bodies of maintained schools, proprietors of academies, clinical commissioning groups and NHS England, with a view to improving the wellbeing of children relating to their physical and mental health, and their education, training and recreation. </w:t>
      </w:r>
    </w:p>
    <w:p w14:paraId="621D99AC" w14:textId="77777777" w:rsidR="006020F1" w:rsidRPr="00295C48" w:rsidRDefault="006020F1" w:rsidP="007B2692">
      <w:pPr>
        <w:pStyle w:val="NoSpacing"/>
        <w:rPr>
          <w:rFonts w:asciiTheme="minorHAnsi" w:hAnsiTheme="minorHAnsi" w:cstheme="minorHAnsi"/>
        </w:rPr>
      </w:pPr>
      <w:r w:rsidRPr="00295C48">
        <w:rPr>
          <w:rFonts w:asciiTheme="minorHAnsi" w:hAnsiTheme="minorHAnsi" w:cstheme="minorHAnsi"/>
        </w:rPr>
        <w:t xml:space="preserve">The Local Authority pays regard to statutory guidance on the education of children unable to attend school because of health needs. </w:t>
      </w:r>
    </w:p>
    <w:p w14:paraId="249D3434" w14:textId="77777777" w:rsidR="006020F1" w:rsidRPr="00295C48" w:rsidRDefault="006020F1" w:rsidP="007B2692">
      <w:pPr>
        <w:pStyle w:val="NoSpacing"/>
        <w:rPr>
          <w:rFonts w:asciiTheme="minorHAnsi" w:hAnsiTheme="minorHAnsi" w:cstheme="minorHAnsi"/>
        </w:rPr>
      </w:pPr>
    </w:p>
    <w:p w14:paraId="3DE864C4" w14:textId="77777777" w:rsidR="009F2195" w:rsidRPr="009F2195" w:rsidRDefault="006020F1" w:rsidP="009F2195">
      <w:pPr>
        <w:pStyle w:val="Heading1"/>
        <w:spacing w:after="0"/>
        <w:rPr>
          <w:rFonts w:asciiTheme="minorHAnsi" w:hAnsiTheme="minorHAnsi" w:cstheme="minorHAnsi"/>
        </w:rPr>
      </w:pPr>
      <w:bookmarkStart w:id="10" w:name="_Toc395180720"/>
      <w:bookmarkStart w:id="11" w:name="_Toc398804210"/>
      <w:r w:rsidRPr="00295C48">
        <w:rPr>
          <w:rFonts w:asciiTheme="minorHAnsi" w:hAnsiTheme="minorHAnsi" w:cstheme="minorHAnsi"/>
        </w:rPr>
        <w:t>On notification of a pupil with a medical condition</w:t>
      </w:r>
      <w:bookmarkEnd w:id="10"/>
      <w:bookmarkEnd w:id="11"/>
    </w:p>
    <w:p w14:paraId="176E7DAF" w14:textId="77777777" w:rsidR="006020F1" w:rsidRPr="00295C48" w:rsidRDefault="006020F1" w:rsidP="003F0C61">
      <w:pPr>
        <w:rPr>
          <w:rFonts w:asciiTheme="minorHAnsi" w:hAnsiTheme="minorHAnsi" w:cstheme="minorHAnsi"/>
        </w:rPr>
      </w:pPr>
      <w:r w:rsidRPr="00295C48">
        <w:rPr>
          <w:rFonts w:asciiTheme="minorHAnsi" w:hAnsiTheme="minorHAnsi" w:cstheme="minorHAnsi"/>
        </w:rPr>
        <w:t xml:space="preserve">The school will implement suitable arrangements when alerted to pupils with medical conditions.  These arrangements may be provided when a child starts at school, when a pupil receives a new diagnosis, or when existing needs change. </w:t>
      </w:r>
    </w:p>
    <w:p w14:paraId="04D86B2F" w14:textId="77777777" w:rsidR="006020F1" w:rsidRPr="00295C48" w:rsidRDefault="006020F1" w:rsidP="003F0C61">
      <w:pPr>
        <w:rPr>
          <w:rFonts w:asciiTheme="minorHAnsi" w:hAnsiTheme="minorHAnsi" w:cstheme="minorHAnsi"/>
        </w:rPr>
      </w:pPr>
      <w:r w:rsidRPr="00295C48">
        <w:rPr>
          <w:rFonts w:asciiTheme="minorHAnsi" w:hAnsiTheme="minorHAnsi" w:cstheme="minorHAnsi"/>
        </w:rPr>
        <w:t>Where appropriate, the school will ensure that robust individual healthcare plans (IHCPs) are established.</w:t>
      </w:r>
    </w:p>
    <w:p w14:paraId="7D949DEC" w14:textId="77777777" w:rsidR="009F2195" w:rsidRPr="009F2195" w:rsidRDefault="006020F1" w:rsidP="009F2195">
      <w:pPr>
        <w:pStyle w:val="Heading1"/>
        <w:spacing w:after="0"/>
        <w:rPr>
          <w:rFonts w:asciiTheme="minorHAnsi" w:hAnsiTheme="minorHAnsi" w:cstheme="minorHAnsi"/>
        </w:rPr>
      </w:pPr>
      <w:bookmarkStart w:id="12" w:name="_Toc398804211"/>
      <w:r w:rsidRPr="00295C48">
        <w:rPr>
          <w:rFonts w:asciiTheme="minorHAnsi" w:hAnsiTheme="minorHAnsi" w:cstheme="minorHAnsi"/>
        </w:rPr>
        <w:t>Individual Healthcare Plan (IHCP)</w:t>
      </w:r>
      <w:bookmarkEnd w:id="12"/>
    </w:p>
    <w:p w14:paraId="497B5B3F" w14:textId="7BFD887B" w:rsidR="006020F1" w:rsidRPr="00295C48" w:rsidRDefault="006020F1" w:rsidP="00F77557">
      <w:pPr>
        <w:rPr>
          <w:rFonts w:asciiTheme="minorHAnsi" w:hAnsiTheme="minorHAnsi" w:cstheme="minorHAnsi"/>
        </w:rPr>
      </w:pPr>
      <w:r w:rsidRPr="00295C48">
        <w:rPr>
          <w:rFonts w:asciiTheme="minorHAnsi" w:hAnsiTheme="minorHAnsi" w:cstheme="minorHAnsi"/>
        </w:rPr>
        <w:t xml:space="preserve">The school will ensure that suitable IHCPs are developed. </w:t>
      </w:r>
    </w:p>
    <w:p w14:paraId="1C686B1D" w14:textId="77777777" w:rsidR="006020F1" w:rsidRPr="00295C48" w:rsidRDefault="006020F1" w:rsidP="00F77557">
      <w:pPr>
        <w:rPr>
          <w:rFonts w:asciiTheme="minorHAnsi" w:hAnsiTheme="minorHAnsi" w:cstheme="minorHAnsi"/>
        </w:rPr>
      </w:pPr>
      <w:r w:rsidRPr="00295C48">
        <w:rPr>
          <w:rFonts w:asciiTheme="minorHAnsi" w:hAnsiTheme="minorHAnsi" w:cstheme="minorHAnsi"/>
        </w:rPr>
        <w:t xml:space="preserve">Each IHCP will be clear about what needs to be done, when, and by whom. The level of detail within the plan will depend on the complexity of the child’s condition and the degree of support needed.  It is recognised that different children with the same health condition might require very different support. </w:t>
      </w:r>
    </w:p>
    <w:p w14:paraId="6CE1E83C" w14:textId="77777777" w:rsidR="006020F1" w:rsidRPr="00295C48" w:rsidRDefault="006020F1" w:rsidP="00F77557">
      <w:pPr>
        <w:rPr>
          <w:rFonts w:asciiTheme="minorHAnsi" w:hAnsiTheme="minorHAnsi" w:cstheme="minorHAnsi"/>
        </w:rPr>
      </w:pPr>
      <w:r w:rsidRPr="00295C48">
        <w:rPr>
          <w:rFonts w:asciiTheme="minorHAnsi" w:hAnsiTheme="minorHAnsi" w:cstheme="minorHAnsi"/>
        </w:rPr>
        <w:t>An IHCP may be initiated by a member o</w:t>
      </w:r>
      <w:r w:rsidR="00BB00AB">
        <w:rPr>
          <w:rFonts w:asciiTheme="minorHAnsi" w:hAnsiTheme="minorHAnsi" w:cstheme="minorHAnsi"/>
        </w:rPr>
        <w:t>f school staff or a</w:t>
      </w:r>
      <w:r w:rsidRPr="00295C48">
        <w:rPr>
          <w:rFonts w:asciiTheme="minorHAnsi" w:hAnsiTheme="minorHAnsi" w:cstheme="minorHAnsi"/>
        </w:rPr>
        <w:t xml:space="preserve"> healthcare professional involved in providing care to the child. </w:t>
      </w:r>
    </w:p>
    <w:p w14:paraId="3197488C" w14:textId="77777777" w:rsidR="006020F1" w:rsidRPr="00295C48" w:rsidRDefault="006020F1" w:rsidP="00F77557">
      <w:pPr>
        <w:rPr>
          <w:rFonts w:asciiTheme="minorHAnsi" w:hAnsiTheme="minorHAnsi" w:cstheme="minorHAnsi"/>
        </w:rPr>
      </w:pPr>
      <w:r w:rsidRPr="00295C48">
        <w:rPr>
          <w:rFonts w:asciiTheme="minorHAnsi" w:hAnsiTheme="minorHAnsi" w:cstheme="minorHAnsi"/>
        </w:rPr>
        <w:t xml:space="preserve">An IHCP will be drawn up with input from such professionals, e.g. specialist nurses, who are able to determine the level of detail needed in consultation with the school, the child and their parents.  </w:t>
      </w:r>
    </w:p>
    <w:p w14:paraId="13C6FB5A" w14:textId="77777777" w:rsidR="006020F1" w:rsidRPr="00295C48" w:rsidRDefault="006020F1" w:rsidP="00F77557">
      <w:pPr>
        <w:rPr>
          <w:rFonts w:asciiTheme="minorHAnsi" w:hAnsiTheme="minorHAnsi" w:cstheme="minorHAnsi"/>
        </w:rPr>
      </w:pPr>
      <w:r w:rsidRPr="00295C48">
        <w:rPr>
          <w:rFonts w:asciiTheme="minorHAnsi" w:hAnsiTheme="minorHAnsi" w:cstheme="minorHAnsi"/>
        </w:rPr>
        <w:t xml:space="preserve">An IHCP will be reviewed at least annually </w:t>
      </w:r>
      <w:r w:rsidRPr="00295C48">
        <w:rPr>
          <w:rFonts w:asciiTheme="minorHAnsi" w:hAnsiTheme="minorHAnsi" w:cstheme="minorHAnsi"/>
          <w:b/>
        </w:rPr>
        <w:t xml:space="preserve">or earlier if the child’s needs change. </w:t>
      </w:r>
      <w:r w:rsidRPr="00295C48">
        <w:rPr>
          <w:rFonts w:asciiTheme="minorHAnsi" w:hAnsiTheme="minorHAnsi" w:cstheme="minorHAnsi"/>
        </w:rPr>
        <w:t xml:space="preserve">Where the child has a special educational need, the individual healthcare plan will be linked to the child’s statement or Educational Healthcare Plan (EHCP) where they have one. </w:t>
      </w:r>
    </w:p>
    <w:p w14:paraId="53A57307" w14:textId="77777777" w:rsidR="006020F1" w:rsidRPr="00295C48" w:rsidRDefault="006020F1" w:rsidP="00BB00AB">
      <w:pPr>
        <w:pStyle w:val="Heading1"/>
        <w:spacing w:after="0"/>
        <w:rPr>
          <w:rFonts w:asciiTheme="minorHAnsi" w:hAnsiTheme="minorHAnsi" w:cstheme="minorHAnsi"/>
        </w:rPr>
      </w:pPr>
      <w:bookmarkStart w:id="13" w:name="_Toc395180722"/>
      <w:bookmarkStart w:id="14" w:name="_Toc398804212"/>
      <w:r w:rsidRPr="00295C48">
        <w:rPr>
          <w:rFonts w:asciiTheme="minorHAnsi" w:hAnsiTheme="minorHAnsi" w:cstheme="minorHAnsi"/>
        </w:rPr>
        <w:t>Concerns and complaints</w:t>
      </w:r>
      <w:bookmarkEnd w:id="13"/>
      <w:bookmarkEnd w:id="14"/>
    </w:p>
    <w:p w14:paraId="0D3AAA63" w14:textId="77777777" w:rsidR="006020F1" w:rsidRDefault="006020F1" w:rsidP="00F77557">
      <w:pPr>
        <w:rPr>
          <w:rFonts w:asciiTheme="minorHAnsi" w:hAnsiTheme="minorHAnsi" w:cstheme="minorHAnsi"/>
        </w:rPr>
      </w:pPr>
      <w:r w:rsidRPr="00295C48">
        <w:rPr>
          <w:rFonts w:asciiTheme="minorHAnsi" w:hAnsiTheme="minorHAnsi" w:cstheme="minorHAnsi"/>
        </w:rPr>
        <w:t xml:space="preserve">Should a concern or complaint arise in relation to a pupil’s medical needs, then this should be directed in the first instance to the </w:t>
      </w:r>
      <w:r w:rsidR="005E7592" w:rsidRPr="00295C48">
        <w:rPr>
          <w:rFonts w:asciiTheme="minorHAnsi" w:hAnsiTheme="minorHAnsi" w:cstheme="minorHAnsi"/>
        </w:rPr>
        <w:t>Head teacher</w:t>
      </w:r>
      <w:r w:rsidRPr="00295C48">
        <w:rPr>
          <w:rFonts w:asciiTheme="minorHAnsi" w:hAnsiTheme="minorHAnsi" w:cstheme="minorHAnsi"/>
        </w:rPr>
        <w:t xml:space="preserve"> who will address issues on an individual basis.  Formal complaints will be handled in line with the school’s usual complaints procedure.</w:t>
      </w:r>
    </w:p>
    <w:p w14:paraId="27131C8A" w14:textId="5DBF6F94" w:rsidR="00EB4DC6" w:rsidRPr="002B485B" w:rsidRDefault="00EB4DC6" w:rsidP="00F77557">
      <w:pPr>
        <w:rPr>
          <w:rFonts w:asciiTheme="minorHAnsi" w:hAnsiTheme="minorHAnsi" w:cstheme="minorHAnsi"/>
          <w:b/>
          <w:bCs/>
        </w:rPr>
      </w:pPr>
      <w:r w:rsidRPr="002B485B">
        <w:rPr>
          <w:rFonts w:asciiTheme="minorHAnsi" w:hAnsiTheme="minorHAnsi" w:cstheme="minorHAnsi"/>
          <w:b/>
          <w:bCs/>
        </w:rPr>
        <w:t>Administration of</w:t>
      </w:r>
      <w:r w:rsidR="00AD7112" w:rsidRPr="002B485B">
        <w:rPr>
          <w:rFonts w:asciiTheme="minorHAnsi" w:hAnsiTheme="minorHAnsi" w:cstheme="minorHAnsi"/>
          <w:b/>
          <w:bCs/>
        </w:rPr>
        <w:t xml:space="preserve"> emergency</w:t>
      </w:r>
      <w:r w:rsidR="00EB34E8" w:rsidRPr="002B485B">
        <w:rPr>
          <w:rFonts w:asciiTheme="minorHAnsi" w:hAnsiTheme="minorHAnsi" w:cstheme="minorHAnsi"/>
          <w:b/>
          <w:bCs/>
        </w:rPr>
        <w:t xml:space="preserve"> medicine in relation to </w:t>
      </w:r>
      <w:r w:rsidR="00AD7112" w:rsidRPr="002B485B">
        <w:rPr>
          <w:rFonts w:asciiTheme="minorHAnsi" w:hAnsiTheme="minorHAnsi" w:cstheme="minorHAnsi"/>
          <w:b/>
          <w:bCs/>
        </w:rPr>
        <w:t>allergic reactions (anaphylaxis)</w:t>
      </w:r>
      <w:r w:rsidR="002B485B" w:rsidRPr="002B485B">
        <w:rPr>
          <w:rFonts w:asciiTheme="minorHAnsi" w:hAnsiTheme="minorHAnsi" w:cstheme="minorHAnsi"/>
          <w:b/>
          <w:bCs/>
        </w:rPr>
        <w:t>/ Use of defibrillators:</w:t>
      </w:r>
    </w:p>
    <w:p w14:paraId="6D760377" w14:textId="65BA3907" w:rsidR="002B485B" w:rsidRPr="00295C48" w:rsidRDefault="00875967" w:rsidP="00F77557">
      <w:pPr>
        <w:rPr>
          <w:rFonts w:asciiTheme="minorHAnsi" w:hAnsiTheme="minorHAnsi" w:cstheme="minorHAnsi"/>
        </w:rPr>
      </w:pPr>
      <w:r>
        <w:rPr>
          <w:rFonts w:asciiTheme="minorHAnsi" w:hAnsiTheme="minorHAnsi" w:cstheme="minorHAnsi"/>
        </w:rPr>
        <w:t>See First Aid Policy</w:t>
      </w:r>
    </w:p>
    <w:p w14:paraId="1EA75F73" w14:textId="77777777" w:rsidR="006020F1" w:rsidRPr="00295C48" w:rsidRDefault="006020F1" w:rsidP="00D87C4F">
      <w:pPr>
        <w:pStyle w:val="Heading1"/>
        <w:rPr>
          <w:rFonts w:asciiTheme="minorHAnsi" w:hAnsiTheme="minorHAnsi" w:cstheme="minorHAnsi"/>
        </w:rPr>
      </w:pPr>
      <w:bookmarkStart w:id="15" w:name="_Toc395180723"/>
      <w:bookmarkStart w:id="16" w:name="_Toc398804213"/>
      <w:bookmarkStart w:id="17" w:name="EvaluationAndReview"/>
      <w:r w:rsidRPr="00295C48">
        <w:rPr>
          <w:rFonts w:asciiTheme="minorHAnsi" w:hAnsiTheme="minorHAnsi" w:cstheme="minorHAnsi"/>
        </w:rPr>
        <w:t>Evaluation and review</w:t>
      </w:r>
      <w:bookmarkEnd w:id="15"/>
      <w:bookmarkEnd w:id="16"/>
    </w:p>
    <w:bookmarkEnd w:id="17"/>
    <w:p w14:paraId="16057D32" w14:textId="77777777" w:rsidR="006020F1" w:rsidRPr="00295C48" w:rsidRDefault="006020F1" w:rsidP="00D87C4F">
      <w:pPr>
        <w:rPr>
          <w:rFonts w:asciiTheme="minorHAnsi" w:hAnsiTheme="minorHAnsi" w:cstheme="minorHAnsi"/>
          <w:lang w:val="en-US"/>
        </w:rPr>
      </w:pPr>
      <w:r w:rsidRPr="00295C48">
        <w:rPr>
          <w:rFonts w:asciiTheme="minorHAnsi" w:hAnsiTheme="minorHAnsi" w:cstheme="minorHAnsi"/>
          <w:bCs/>
        </w:rPr>
        <w:t xml:space="preserve">This policy will be reviewed </w:t>
      </w:r>
      <w:r w:rsidR="00BB00AB">
        <w:rPr>
          <w:rFonts w:asciiTheme="minorHAnsi" w:hAnsiTheme="minorHAnsi" w:cstheme="minorHAnsi"/>
          <w:bCs/>
        </w:rPr>
        <w:t>every 2 years</w:t>
      </w:r>
      <w:r w:rsidRPr="00295C48">
        <w:rPr>
          <w:rFonts w:asciiTheme="minorHAnsi" w:hAnsiTheme="minorHAnsi" w:cstheme="minorHAnsi"/>
          <w:bCs/>
        </w:rPr>
        <w:t xml:space="preserve">. </w:t>
      </w:r>
      <w:r w:rsidRPr="00295C48">
        <w:rPr>
          <w:rFonts w:asciiTheme="minorHAnsi" w:hAnsiTheme="minorHAnsi" w:cstheme="minorHAnsi"/>
          <w:lang w:val="en-US"/>
        </w:rPr>
        <w:t xml:space="preserve">It will be </w:t>
      </w:r>
      <w:r w:rsidRPr="00295C48">
        <w:rPr>
          <w:rFonts w:asciiTheme="minorHAnsi" w:hAnsiTheme="minorHAnsi" w:cstheme="minorHAnsi"/>
        </w:rPr>
        <w:t xml:space="preserve">made readily available to parents/carers and be </w:t>
      </w:r>
      <w:r w:rsidRPr="00295C48">
        <w:rPr>
          <w:rFonts w:asciiTheme="minorHAnsi" w:hAnsiTheme="minorHAnsi" w:cstheme="minorHAnsi"/>
          <w:lang w:val="en-US"/>
        </w:rPr>
        <w:t xml:space="preserve">communicated to all staff.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0"/>
        <w:gridCol w:w="3081"/>
        <w:gridCol w:w="3081"/>
      </w:tblGrid>
      <w:tr w:rsidR="006020F1" w:rsidRPr="00295C48" w14:paraId="2215096A" w14:textId="77777777" w:rsidTr="00884ABE">
        <w:tc>
          <w:tcPr>
            <w:tcW w:w="3080" w:type="dxa"/>
          </w:tcPr>
          <w:p w14:paraId="6BA0A667" w14:textId="77777777" w:rsidR="006020F1" w:rsidRPr="00295C48" w:rsidRDefault="006020F1" w:rsidP="00884ABE">
            <w:pPr>
              <w:spacing w:after="0"/>
              <w:rPr>
                <w:rFonts w:asciiTheme="minorHAnsi" w:hAnsiTheme="minorHAnsi" w:cstheme="minorHAnsi"/>
              </w:rPr>
            </w:pPr>
            <w:r w:rsidRPr="00295C48">
              <w:rPr>
                <w:rFonts w:asciiTheme="minorHAnsi" w:hAnsiTheme="minorHAnsi" w:cstheme="minorHAnsi"/>
                <w:sz w:val="22"/>
              </w:rPr>
              <w:t xml:space="preserve">Signed:  Chair of Governors </w:t>
            </w:r>
          </w:p>
          <w:p w14:paraId="0D1CA2F3" w14:textId="77777777" w:rsidR="006020F1" w:rsidRPr="00295C48" w:rsidRDefault="006020F1" w:rsidP="00884ABE">
            <w:pPr>
              <w:spacing w:after="0"/>
              <w:rPr>
                <w:rFonts w:asciiTheme="minorHAnsi" w:hAnsiTheme="minorHAnsi" w:cstheme="minorHAnsi"/>
                <w:lang w:val="en-US"/>
              </w:rPr>
            </w:pPr>
          </w:p>
        </w:tc>
        <w:tc>
          <w:tcPr>
            <w:tcW w:w="3081" w:type="dxa"/>
          </w:tcPr>
          <w:p w14:paraId="1EA3FC8D" w14:textId="77777777" w:rsidR="006020F1" w:rsidRPr="00295C48" w:rsidRDefault="006020F1" w:rsidP="00884ABE">
            <w:pPr>
              <w:spacing w:after="0"/>
              <w:rPr>
                <w:rFonts w:asciiTheme="minorHAnsi" w:hAnsiTheme="minorHAnsi" w:cstheme="minorHAnsi"/>
                <w:lang w:val="en-US"/>
              </w:rPr>
            </w:pPr>
          </w:p>
        </w:tc>
        <w:tc>
          <w:tcPr>
            <w:tcW w:w="3081" w:type="dxa"/>
          </w:tcPr>
          <w:p w14:paraId="141C7083" w14:textId="77777777" w:rsidR="006020F1" w:rsidRPr="00295C48" w:rsidRDefault="006020F1" w:rsidP="00884ABE">
            <w:pPr>
              <w:spacing w:after="0"/>
              <w:rPr>
                <w:rFonts w:asciiTheme="minorHAnsi" w:hAnsiTheme="minorHAnsi" w:cstheme="minorHAnsi"/>
                <w:lang w:val="en-US"/>
              </w:rPr>
            </w:pPr>
            <w:r w:rsidRPr="00295C48">
              <w:rPr>
                <w:rFonts w:asciiTheme="minorHAnsi" w:hAnsiTheme="minorHAnsi" w:cstheme="minorHAnsi"/>
                <w:sz w:val="22"/>
                <w:lang w:val="en-US"/>
              </w:rPr>
              <w:t>Date:</w:t>
            </w:r>
          </w:p>
        </w:tc>
      </w:tr>
      <w:tr w:rsidR="006020F1" w:rsidRPr="00295C48" w14:paraId="04434A52" w14:textId="77777777" w:rsidTr="00884ABE">
        <w:tc>
          <w:tcPr>
            <w:tcW w:w="3080" w:type="dxa"/>
          </w:tcPr>
          <w:p w14:paraId="1C16E759" w14:textId="77777777" w:rsidR="006020F1" w:rsidRPr="00295C48" w:rsidRDefault="006020F1" w:rsidP="00884ABE">
            <w:pPr>
              <w:spacing w:after="0"/>
              <w:rPr>
                <w:rFonts w:asciiTheme="minorHAnsi" w:hAnsiTheme="minorHAnsi" w:cstheme="minorHAnsi"/>
              </w:rPr>
            </w:pPr>
            <w:r w:rsidRPr="00295C48">
              <w:rPr>
                <w:rFonts w:asciiTheme="minorHAnsi" w:hAnsiTheme="minorHAnsi" w:cstheme="minorHAnsi"/>
                <w:sz w:val="22"/>
              </w:rPr>
              <w:t xml:space="preserve">Signed:  </w:t>
            </w:r>
            <w:r w:rsidR="005E7592" w:rsidRPr="00295C48">
              <w:rPr>
                <w:rFonts w:asciiTheme="minorHAnsi" w:hAnsiTheme="minorHAnsi" w:cstheme="minorHAnsi"/>
                <w:sz w:val="22"/>
              </w:rPr>
              <w:t>Head teacher</w:t>
            </w:r>
            <w:r w:rsidRPr="00295C48">
              <w:rPr>
                <w:rFonts w:asciiTheme="minorHAnsi" w:hAnsiTheme="minorHAnsi" w:cstheme="minorHAnsi"/>
                <w:sz w:val="22"/>
              </w:rPr>
              <w:t xml:space="preserve"> </w:t>
            </w:r>
          </w:p>
          <w:p w14:paraId="35B611E2" w14:textId="77777777" w:rsidR="006020F1" w:rsidRPr="00295C48" w:rsidRDefault="006020F1" w:rsidP="00884ABE">
            <w:pPr>
              <w:spacing w:after="0"/>
              <w:rPr>
                <w:rFonts w:asciiTheme="minorHAnsi" w:hAnsiTheme="minorHAnsi" w:cstheme="minorHAnsi"/>
                <w:lang w:val="en-US"/>
              </w:rPr>
            </w:pPr>
          </w:p>
        </w:tc>
        <w:tc>
          <w:tcPr>
            <w:tcW w:w="3081" w:type="dxa"/>
          </w:tcPr>
          <w:p w14:paraId="24D8C8B2" w14:textId="77777777" w:rsidR="006020F1" w:rsidRPr="00295C48" w:rsidRDefault="006020F1" w:rsidP="00884ABE">
            <w:pPr>
              <w:spacing w:after="0"/>
              <w:rPr>
                <w:rFonts w:asciiTheme="minorHAnsi" w:hAnsiTheme="minorHAnsi" w:cstheme="minorHAnsi"/>
                <w:lang w:val="en-US"/>
              </w:rPr>
            </w:pPr>
          </w:p>
        </w:tc>
        <w:tc>
          <w:tcPr>
            <w:tcW w:w="3081" w:type="dxa"/>
          </w:tcPr>
          <w:p w14:paraId="2B9813FB" w14:textId="77777777" w:rsidR="006020F1" w:rsidRPr="00295C48" w:rsidRDefault="006020F1" w:rsidP="00884ABE">
            <w:pPr>
              <w:spacing w:after="0"/>
              <w:rPr>
                <w:rFonts w:asciiTheme="minorHAnsi" w:hAnsiTheme="minorHAnsi" w:cstheme="minorHAnsi"/>
                <w:lang w:val="en-US"/>
              </w:rPr>
            </w:pPr>
            <w:r w:rsidRPr="00295C48">
              <w:rPr>
                <w:rFonts w:asciiTheme="minorHAnsi" w:hAnsiTheme="minorHAnsi" w:cstheme="minorHAnsi"/>
                <w:sz w:val="22"/>
                <w:lang w:val="en-US"/>
              </w:rPr>
              <w:t>Date:</w:t>
            </w:r>
          </w:p>
        </w:tc>
      </w:tr>
      <w:tr w:rsidR="006020F1" w:rsidRPr="00295C48" w14:paraId="707E5C63" w14:textId="77777777" w:rsidTr="00246E55">
        <w:trPr>
          <w:trHeight w:val="438"/>
        </w:trPr>
        <w:tc>
          <w:tcPr>
            <w:tcW w:w="3080" w:type="dxa"/>
          </w:tcPr>
          <w:p w14:paraId="2486DFDE" w14:textId="77777777" w:rsidR="006020F1" w:rsidRPr="00295C48" w:rsidRDefault="006020F1" w:rsidP="00884ABE">
            <w:pPr>
              <w:spacing w:after="0"/>
              <w:rPr>
                <w:rFonts w:asciiTheme="minorHAnsi" w:hAnsiTheme="minorHAnsi" w:cstheme="minorHAnsi"/>
                <w:lang w:val="en-US"/>
              </w:rPr>
            </w:pPr>
            <w:r w:rsidRPr="00295C48">
              <w:rPr>
                <w:rFonts w:asciiTheme="minorHAnsi" w:hAnsiTheme="minorHAnsi" w:cstheme="minorHAnsi"/>
                <w:sz w:val="22"/>
                <w:lang w:val="en-US"/>
              </w:rPr>
              <w:t>Date for review:</w:t>
            </w:r>
          </w:p>
        </w:tc>
        <w:tc>
          <w:tcPr>
            <w:tcW w:w="6162" w:type="dxa"/>
            <w:gridSpan w:val="2"/>
          </w:tcPr>
          <w:p w14:paraId="65470457" w14:textId="1F51750B" w:rsidR="006020F1" w:rsidRPr="00295C48" w:rsidRDefault="009F2195" w:rsidP="00884ABE">
            <w:pPr>
              <w:spacing w:after="0"/>
              <w:rPr>
                <w:rFonts w:asciiTheme="minorHAnsi" w:hAnsiTheme="minorHAnsi" w:cstheme="minorHAnsi"/>
                <w:lang w:val="en-US"/>
              </w:rPr>
            </w:pPr>
            <w:r>
              <w:rPr>
                <w:rFonts w:asciiTheme="minorHAnsi" w:hAnsiTheme="minorHAnsi" w:cstheme="minorHAnsi"/>
                <w:sz w:val="22"/>
                <w:lang w:val="en-US"/>
              </w:rPr>
              <w:t>Summer 202</w:t>
            </w:r>
            <w:r w:rsidR="00600969">
              <w:rPr>
                <w:rFonts w:asciiTheme="minorHAnsi" w:hAnsiTheme="minorHAnsi" w:cstheme="minorHAnsi"/>
                <w:sz w:val="22"/>
                <w:lang w:val="en-US"/>
              </w:rPr>
              <w:t>6</w:t>
            </w:r>
          </w:p>
        </w:tc>
      </w:tr>
    </w:tbl>
    <w:p w14:paraId="3AAB398D" w14:textId="77777777" w:rsidR="006020F1" w:rsidRDefault="006020F1" w:rsidP="00D87C4F">
      <w:pPr>
        <w:rPr>
          <w:rFonts w:asciiTheme="minorHAnsi" w:hAnsiTheme="minorHAnsi" w:cstheme="minorHAnsi"/>
          <w:lang w:val="en-US"/>
        </w:rPr>
      </w:pPr>
    </w:p>
    <w:p w14:paraId="55CBAC2A" w14:textId="77777777" w:rsidR="009F2195" w:rsidRDefault="009F2195" w:rsidP="00D87C4F">
      <w:pPr>
        <w:rPr>
          <w:rFonts w:asciiTheme="minorHAnsi" w:hAnsiTheme="minorHAnsi" w:cstheme="minorHAnsi"/>
          <w:b/>
          <w:lang w:val="en-US"/>
        </w:rPr>
      </w:pPr>
      <w:r>
        <w:rPr>
          <w:rFonts w:asciiTheme="minorHAnsi" w:hAnsiTheme="minorHAnsi" w:cstheme="minorHAnsi"/>
          <w:b/>
          <w:lang w:val="en-US"/>
        </w:rPr>
        <w:t>Appendices</w:t>
      </w:r>
    </w:p>
    <w:p w14:paraId="0198AE37" w14:textId="77777777" w:rsidR="009F2195" w:rsidRDefault="009F2195" w:rsidP="00D87C4F">
      <w:pPr>
        <w:rPr>
          <w:rFonts w:asciiTheme="minorHAnsi" w:hAnsiTheme="minorHAnsi" w:cstheme="minorHAnsi"/>
          <w:b/>
          <w:lang w:val="en-US"/>
        </w:rPr>
      </w:pPr>
    </w:p>
    <w:p w14:paraId="5960171F" w14:textId="77777777" w:rsidR="009F2195" w:rsidRDefault="009F2195" w:rsidP="00D87C4F">
      <w:pPr>
        <w:rPr>
          <w:rFonts w:asciiTheme="minorHAnsi" w:hAnsiTheme="minorHAnsi" w:cstheme="minorHAnsi"/>
          <w:lang w:val="en-US"/>
        </w:rPr>
      </w:pPr>
      <w:r>
        <w:rPr>
          <w:rFonts w:asciiTheme="minorHAnsi" w:hAnsiTheme="minorHAnsi" w:cstheme="minorHAnsi"/>
          <w:u w:val="single"/>
          <w:lang w:val="en-US"/>
        </w:rPr>
        <w:t>Individual Health Care Plan</w:t>
      </w:r>
      <w:r>
        <w:rPr>
          <w:rFonts w:asciiTheme="minorHAnsi" w:hAnsiTheme="minorHAnsi" w:cstheme="minorHAnsi"/>
          <w:lang w:val="en-US"/>
        </w:rPr>
        <w:t xml:space="preserve"> – to be completed by staff in consultation with parents and approved by a healthcare professional as appropriate and signed by the parent.</w:t>
      </w:r>
    </w:p>
    <w:p w14:paraId="5663E15E" w14:textId="4BBCA8E3" w:rsidR="009F2195" w:rsidRDefault="009F2195" w:rsidP="00D87C4F">
      <w:pPr>
        <w:rPr>
          <w:rFonts w:asciiTheme="minorHAnsi" w:hAnsiTheme="minorHAnsi" w:cstheme="minorHAnsi"/>
          <w:lang w:val="en-US"/>
        </w:rPr>
      </w:pPr>
      <w:r>
        <w:rPr>
          <w:rFonts w:asciiTheme="minorHAnsi" w:hAnsiTheme="minorHAnsi" w:cstheme="minorHAnsi"/>
          <w:u w:val="single"/>
          <w:lang w:val="en-US"/>
        </w:rPr>
        <w:t>Administration of medicine form</w:t>
      </w:r>
      <w:r>
        <w:rPr>
          <w:rFonts w:asciiTheme="minorHAnsi" w:hAnsiTheme="minorHAnsi" w:cstheme="minorHAnsi"/>
          <w:lang w:val="en-US"/>
        </w:rPr>
        <w:t xml:space="preserve"> – to be completed by parents </w:t>
      </w:r>
      <w:r>
        <w:rPr>
          <w:rFonts w:asciiTheme="minorHAnsi" w:hAnsiTheme="minorHAnsi" w:cstheme="minorHAnsi"/>
          <w:b/>
          <w:lang w:val="en-US"/>
        </w:rPr>
        <w:t>before</w:t>
      </w:r>
      <w:r>
        <w:rPr>
          <w:rFonts w:asciiTheme="minorHAnsi" w:hAnsiTheme="minorHAnsi" w:cstheme="minorHAnsi"/>
          <w:lang w:val="en-US"/>
        </w:rPr>
        <w:t xml:space="preserve"> any medicine is administered to a child.  When medicine </w:t>
      </w:r>
      <w:r w:rsidR="004F6DE5">
        <w:rPr>
          <w:rFonts w:asciiTheme="minorHAnsi" w:hAnsiTheme="minorHAnsi" w:cstheme="minorHAnsi"/>
          <w:lang w:val="en-US"/>
        </w:rPr>
        <w:t>is administered 2 members of staff will be present.</w:t>
      </w:r>
      <w:r w:rsidR="004257CC">
        <w:rPr>
          <w:rFonts w:asciiTheme="minorHAnsi" w:hAnsiTheme="minorHAnsi" w:cstheme="minorHAnsi"/>
          <w:lang w:val="en-US"/>
        </w:rPr>
        <w:t xml:space="preserve">  Any medicine will be stored appropriately either in the </w:t>
      </w:r>
      <w:r w:rsidR="002F326F">
        <w:rPr>
          <w:rFonts w:asciiTheme="minorHAnsi" w:hAnsiTheme="minorHAnsi" w:cstheme="minorHAnsi"/>
          <w:lang w:val="en-US"/>
        </w:rPr>
        <w:t>office</w:t>
      </w:r>
      <w:r w:rsidR="004257CC">
        <w:rPr>
          <w:rFonts w:asciiTheme="minorHAnsi" w:hAnsiTheme="minorHAnsi" w:cstheme="minorHAnsi"/>
          <w:lang w:val="en-US"/>
        </w:rPr>
        <w:t xml:space="preserve"> or in the </w:t>
      </w:r>
      <w:r w:rsidR="002F326F">
        <w:rPr>
          <w:rFonts w:asciiTheme="minorHAnsi" w:hAnsiTheme="minorHAnsi" w:cstheme="minorHAnsi"/>
          <w:lang w:val="en-US"/>
        </w:rPr>
        <w:t xml:space="preserve">office </w:t>
      </w:r>
      <w:r w:rsidR="004257CC">
        <w:rPr>
          <w:rFonts w:asciiTheme="minorHAnsi" w:hAnsiTheme="minorHAnsi" w:cstheme="minorHAnsi"/>
          <w:lang w:val="en-US"/>
        </w:rPr>
        <w:t>fridge.  It will be clearly labelled with the child’s name and recommended dosage.</w:t>
      </w:r>
      <w:r w:rsidR="002F326F">
        <w:rPr>
          <w:rFonts w:asciiTheme="minorHAnsi" w:hAnsiTheme="minorHAnsi" w:cstheme="minorHAnsi"/>
          <w:lang w:val="en-US"/>
        </w:rPr>
        <w:t xml:space="preserve"> For medicines with a shelf life, the date should be clear.</w:t>
      </w:r>
    </w:p>
    <w:p w14:paraId="50C9C809" w14:textId="03F1B1B7" w:rsidR="005E7592" w:rsidRDefault="005E7592" w:rsidP="00D87C4F">
      <w:pPr>
        <w:rPr>
          <w:rFonts w:asciiTheme="minorHAnsi" w:hAnsiTheme="minorHAnsi" w:cstheme="minorHAnsi"/>
          <w:lang w:val="en-US"/>
        </w:rPr>
      </w:pPr>
      <w:r>
        <w:rPr>
          <w:rFonts w:asciiTheme="minorHAnsi" w:hAnsiTheme="minorHAnsi" w:cstheme="minorHAnsi"/>
          <w:u w:val="single"/>
          <w:lang w:val="en-US"/>
        </w:rPr>
        <w:t xml:space="preserve">Asthma </w:t>
      </w:r>
      <w:r w:rsidR="00B641D4">
        <w:rPr>
          <w:rFonts w:asciiTheme="minorHAnsi" w:hAnsiTheme="minorHAnsi" w:cstheme="minorHAnsi"/>
          <w:u w:val="single"/>
          <w:lang w:val="en-US"/>
        </w:rPr>
        <w:t>Pumps</w:t>
      </w:r>
      <w:r>
        <w:rPr>
          <w:rFonts w:asciiTheme="minorHAnsi" w:hAnsiTheme="minorHAnsi" w:cstheme="minorHAnsi"/>
          <w:lang w:val="en-US"/>
        </w:rPr>
        <w:t xml:space="preserve">– </w:t>
      </w:r>
      <w:r w:rsidR="00B641D4">
        <w:rPr>
          <w:rFonts w:asciiTheme="minorHAnsi" w:hAnsiTheme="minorHAnsi" w:cstheme="minorHAnsi"/>
          <w:lang w:val="en-US"/>
        </w:rPr>
        <w:t>For all</w:t>
      </w:r>
      <w:r>
        <w:rPr>
          <w:rFonts w:asciiTheme="minorHAnsi" w:hAnsiTheme="minorHAnsi" w:cstheme="minorHAnsi"/>
          <w:lang w:val="en-US"/>
        </w:rPr>
        <w:t xml:space="preserve"> parents whose child has asthma and requires an inhaler</w:t>
      </w:r>
      <w:r w:rsidR="00B641D4">
        <w:rPr>
          <w:rFonts w:asciiTheme="minorHAnsi" w:hAnsiTheme="minorHAnsi" w:cstheme="minorHAnsi"/>
          <w:lang w:val="en-US"/>
        </w:rPr>
        <w:t>, the medicine form will need to be filled out.</w:t>
      </w:r>
      <w:r>
        <w:rPr>
          <w:rFonts w:asciiTheme="minorHAnsi" w:hAnsiTheme="minorHAnsi" w:cstheme="minorHAnsi"/>
          <w:lang w:val="en-US"/>
        </w:rPr>
        <w:t xml:space="preserve">  Parents will provide school with an inhaler to be kept on site, clearly labelled with the child’s name.</w:t>
      </w:r>
      <w:r w:rsidR="00B641D4">
        <w:rPr>
          <w:rFonts w:asciiTheme="minorHAnsi" w:hAnsiTheme="minorHAnsi" w:cstheme="minorHAnsi"/>
          <w:lang w:val="en-US"/>
        </w:rPr>
        <w:t xml:space="preserve"> A child who requires an asthma pump and does not have one on site may not be permitted to attend.</w:t>
      </w:r>
      <w:r w:rsidR="00026DEC">
        <w:rPr>
          <w:rFonts w:asciiTheme="minorHAnsi" w:hAnsiTheme="minorHAnsi" w:cstheme="minorHAnsi"/>
          <w:lang w:val="en-US"/>
        </w:rPr>
        <w:t xml:space="preserve"> It is imperative that a child with asthma has an asthma pump, in date, on site. </w:t>
      </w:r>
    </w:p>
    <w:p w14:paraId="680BE8E5" w14:textId="6A3B6F80" w:rsidR="005E7592" w:rsidRPr="005E7592" w:rsidRDefault="005E7592" w:rsidP="00D87C4F">
      <w:pPr>
        <w:rPr>
          <w:rFonts w:asciiTheme="minorHAnsi" w:hAnsiTheme="minorHAnsi" w:cstheme="minorHAnsi"/>
          <w:lang w:val="en-US"/>
        </w:rPr>
      </w:pPr>
    </w:p>
    <w:sectPr w:rsidR="005E7592" w:rsidRPr="005E7592" w:rsidSect="00BB00AB">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24EE6" w14:textId="77777777" w:rsidR="00A7026B" w:rsidRDefault="00A7026B" w:rsidP="0017658F">
      <w:pPr>
        <w:spacing w:after="0"/>
      </w:pPr>
      <w:r>
        <w:separator/>
      </w:r>
    </w:p>
  </w:endnote>
  <w:endnote w:type="continuationSeparator" w:id="0">
    <w:p w14:paraId="2981B41D" w14:textId="77777777" w:rsidR="00A7026B" w:rsidRDefault="00A7026B" w:rsidP="0017658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EFC03" w14:textId="77777777" w:rsidR="006020F1" w:rsidRPr="0017658F" w:rsidRDefault="006020F1">
    <w:pPr>
      <w:pStyle w:val="Footer"/>
      <w:rPr>
        <w:sz w:val="20"/>
        <w:szCs w:val="20"/>
      </w:rPr>
    </w:pPr>
    <w:r>
      <w:rPr>
        <w:sz w:val="20"/>
        <w:szCs w:val="20"/>
      </w:rPr>
      <w:tab/>
    </w:r>
    <w:r>
      <w:rPr>
        <w:sz w:val="20"/>
        <w:szCs w:val="20"/>
      </w:rPr>
      <w:tab/>
    </w:r>
    <w:r w:rsidRPr="0080230D">
      <w:rPr>
        <w:sz w:val="20"/>
        <w:szCs w:val="20"/>
      </w:rPr>
      <w:fldChar w:fldCharType="begin"/>
    </w:r>
    <w:r w:rsidRPr="0080230D">
      <w:rPr>
        <w:sz w:val="20"/>
        <w:szCs w:val="20"/>
      </w:rPr>
      <w:instrText xml:space="preserve"> PAGE   \* MERGEFORMAT </w:instrText>
    </w:r>
    <w:r w:rsidRPr="0080230D">
      <w:rPr>
        <w:sz w:val="20"/>
        <w:szCs w:val="20"/>
      </w:rPr>
      <w:fldChar w:fldCharType="separate"/>
    </w:r>
    <w:r w:rsidR="005E7592">
      <w:rPr>
        <w:noProof/>
        <w:sz w:val="20"/>
        <w:szCs w:val="20"/>
      </w:rPr>
      <w:t>3</w:t>
    </w:r>
    <w:r w:rsidRPr="0080230D">
      <w:rPr>
        <w:sz w:val="20"/>
        <w:szCs w:val="20"/>
      </w:rPr>
      <w:fldChar w:fldCharType="end"/>
    </w:r>
  </w:p>
  <w:p w14:paraId="63B6F540" w14:textId="77777777" w:rsidR="00603452" w:rsidRDefault="006034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96206" w14:textId="77777777" w:rsidR="00A7026B" w:rsidRDefault="00A7026B" w:rsidP="0017658F">
      <w:pPr>
        <w:spacing w:after="0"/>
      </w:pPr>
      <w:r>
        <w:separator/>
      </w:r>
    </w:p>
  </w:footnote>
  <w:footnote w:type="continuationSeparator" w:id="0">
    <w:p w14:paraId="6EDC05AB" w14:textId="77777777" w:rsidR="00A7026B" w:rsidRDefault="00A7026B" w:rsidP="0017658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652B7" w14:textId="77777777" w:rsidR="006020F1" w:rsidRDefault="006020F1" w:rsidP="00595BD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355C"/>
    <w:multiLevelType w:val="hybridMultilevel"/>
    <w:tmpl w:val="4A68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66DD9"/>
    <w:multiLevelType w:val="hybridMultilevel"/>
    <w:tmpl w:val="C2C0E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62799"/>
    <w:multiLevelType w:val="hybridMultilevel"/>
    <w:tmpl w:val="8202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1D12A3"/>
    <w:multiLevelType w:val="hybridMultilevel"/>
    <w:tmpl w:val="BFF4650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393F58F9"/>
    <w:multiLevelType w:val="hybridMultilevel"/>
    <w:tmpl w:val="19D42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0257A5"/>
    <w:multiLevelType w:val="hybridMultilevel"/>
    <w:tmpl w:val="5358E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832318"/>
    <w:multiLevelType w:val="hybridMultilevel"/>
    <w:tmpl w:val="EE82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B34CEA"/>
    <w:multiLevelType w:val="hybridMultilevel"/>
    <w:tmpl w:val="9468CD18"/>
    <w:lvl w:ilvl="0" w:tplc="A986E8AC">
      <w:start w:val="1"/>
      <w:numFmt w:val="decimal"/>
      <w:lvlText w:val="%1."/>
      <w:lvlJc w:val="left"/>
      <w:pPr>
        <w:ind w:left="644" w:hanging="360"/>
      </w:pPr>
      <w:rPr>
        <w:rFonts w:cs="Times New Roman"/>
        <w:b w:val="0"/>
        <w:color w:val="auto"/>
        <w:sz w:val="24"/>
      </w:rPr>
    </w:lvl>
    <w:lvl w:ilvl="1" w:tplc="87149A98">
      <w:start w:val="1"/>
      <w:numFmt w:val="bullet"/>
      <w:lvlText w:val=""/>
      <w:lvlJc w:val="left"/>
      <w:pPr>
        <w:ind w:left="1091" w:hanging="360"/>
      </w:pPr>
      <w:rPr>
        <w:rFonts w:ascii="Wingdings" w:hAnsi="Wingdings" w:hint="default"/>
        <w:color w:val="104F75"/>
      </w:rPr>
    </w:lvl>
    <w:lvl w:ilvl="2" w:tplc="08090005">
      <w:start w:val="1"/>
      <w:numFmt w:val="bullet"/>
      <w:lvlText w:val=""/>
      <w:lvlJc w:val="left"/>
      <w:pPr>
        <w:ind w:left="1811" w:hanging="360"/>
      </w:pPr>
      <w:rPr>
        <w:rFonts w:ascii="Wingdings" w:hAnsi="Wingdings" w:hint="default"/>
      </w:rPr>
    </w:lvl>
    <w:lvl w:ilvl="3" w:tplc="08090001">
      <w:start w:val="1"/>
      <w:numFmt w:val="bullet"/>
      <w:lvlText w:val=""/>
      <w:lvlJc w:val="left"/>
      <w:pPr>
        <w:ind w:left="2531" w:hanging="360"/>
      </w:pPr>
      <w:rPr>
        <w:rFonts w:ascii="Symbol" w:hAnsi="Symbol" w:hint="default"/>
      </w:rPr>
    </w:lvl>
    <w:lvl w:ilvl="4" w:tplc="08090003">
      <w:start w:val="1"/>
      <w:numFmt w:val="bullet"/>
      <w:lvlText w:val="o"/>
      <w:lvlJc w:val="left"/>
      <w:pPr>
        <w:ind w:left="3251" w:hanging="360"/>
      </w:pPr>
      <w:rPr>
        <w:rFonts w:ascii="Courier New" w:hAnsi="Courier New" w:hint="default"/>
      </w:rPr>
    </w:lvl>
    <w:lvl w:ilvl="5" w:tplc="08090005">
      <w:start w:val="1"/>
      <w:numFmt w:val="bullet"/>
      <w:lvlText w:val=""/>
      <w:lvlJc w:val="left"/>
      <w:pPr>
        <w:ind w:left="3971" w:hanging="360"/>
      </w:pPr>
      <w:rPr>
        <w:rFonts w:ascii="Wingdings" w:hAnsi="Wingdings" w:hint="default"/>
      </w:rPr>
    </w:lvl>
    <w:lvl w:ilvl="6" w:tplc="08090001">
      <w:start w:val="1"/>
      <w:numFmt w:val="bullet"/>
      <w:lvlText w:val=""/>
      <w:lvlJc w:val="left"/>
      <w:pPr>
        <w:ind w:left="4691" w:hanging="360"/>
      </w:pPr>
      <w:rPr>
        <w:rFonts w:ascii="Symbol" w:hAnsi="Symbol" w:hint="default"/>
      </w:rPr>
    </w:lvl>
    <w:lvl w:ilvl="7" w:tplc="08090003">
      <w:start w:val="1"/>
      <w:numFmt w:val="bullet"/>
      <w:lvlText w:val="o"/>
      <w:lvlJc w:val="left"/>
      <w:pPr>
        <w:ind w:left="5411" w:hanging="360"/>
      </w:pPr>
      <w:rPr>
        <w:rFonts w:ascii="Courier New" w:hAnsi="Courier New" w:hint="default"/>
      </w:rPr>
    </w:lvl>
    <w:lvl w:ilvl="8" w:tplc="08090005">
      <w:start w:val="1"/>
      <w:numFmt w:val="bullet"/>
      <w:lvlText w:val=""/>
      <w:lvlJc w:val="left"/>
      <w:pPr>
        <w:ind w:left="6131" w:hanging="360"/>
      </w:pPr>
      <w:rPr>
        <w:rFonts w:ascii="Wingdings" w:hAnsi="Wingdings" w:hint="default"/>
      </w:rPr>
    </w:lvl>
  </w:abstractNum>
  <w:num w:numId="1" w16cid:durableId="568076681">
    <w:abstractNumId w:val="3"/>
  </w:num>
  <w:num w:numId="2" w16cid:durableId="255091887">
    <w:abstractNumId w:val="7"/>
    <w:lvlOverride w:ilvl="0">
      <w:startOverride w:val="1"/>
    </w:lvlOverride>
    <w:lvlOverride w:ilvl="1"/>
    <w:lvlOverride w:ilvl="2"/>
    <w:lvlOverride w:ilvl="3"/>
    <w:lvlOverride w:ilvl="4"/>
    <w:lvlOverride w:ilvl="5"/>
    <w:lvlOverride w:ilvl="6"/>
    <w:lvlOverride w:ilvl="7"/>
    <w:lvlOverride w:ilvl="8"/>
  </w:num>
  <w:num w:numId="3" w16cid:durableId="1387489756">
    <w:abstractNumId w:val="7"/>
  </w:num>
  <w:num w:numId="4" w16cid:durableId="1222909805">
    <w:abstractNumId w:val="2"/>
  </w:num>
  <w:num w:numId="5" w16cid:durableId="909075959">
    <w:abstractNumId w:val="4"/>
  </w:num>
  <w:num w:numId="6" w16cid:durableId="1225799713">
    <w:abstractNumId w:val="6"/>
  </w:num>
  <w:num w:numId="7" w16cid:durableId="330454734">
    <w:abstractNumId w:val="0"/>
  </w:num>
  <w:num w:numId="8" w16cid:durableId="154927405">
    <w:abstractNumId w:val="1"/>
  </w:num>
  <w:num w:numId="9" w16cid:durableId="127407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555"/>
    <w:rsid w:val="00003102"/>
    <w:rsid w:val="00026DEC"/>
    <w:rsid w:val="00032FE6"/>
    <w:rsid w:val="000811AB"/>
    <w:rsid w:val="00082D93"/>
    <w:rsid w:val="000D56E4"/>
    <w:rsid w:val="001753ED"/>
    <w:rsid w:val="0017658F"/>
    <w:rsid w:val="001819D9"/>
    <w:rsid w:val="00193B5F"/>
    <w:rsid w:val="00213B31"/>
    <w:rsid w:val="00214F56"/>
    <w:rsid w:val="00217262"/>
    <w:rsid w:val="0022317B"/>
    <w:rsid w:val="00225DEE"/>
    <w:rsid w:val="00246E55"/>
    <w:rsid w:val="002643C9"/>
    <w:rsid w:val="0029553C"/>
    <w:rsid w:val="00295C48"/>
    <w:rsid w:val="002B485B"/>
    <w:rsid w:val="002C1CF6"/>
    <w:rsid w:val="002C29C3"/>
    <w:rsid w:val="002C3E49"/>
    <w:rsid w:val="002C7175"/>
    <w:rsid w:val="002E2CE9"/>
    <w:rsid w:val="002F326F"/>
    <w:rsid w:val="003257BF"/>
    <w:rsid w:val="003338D3"/>
    <w:rsid w:val="00351BAA"/>
    <w:rsid w:val="0036058A"/>
    <w:rsid w:val="003653FA"/>
    <w:rsid w:val="003665A3"/>
    <w:rsid w:val="0037174A"/>
    <w:rsid w:val="003F0C61"/>
    <w:rsid w:val="00417273"/>
    <w:rsid w:val="004257CC"/>
    <w:rsid w:val="0045651F"/>
    <w:rsid w:val="004C4E90"/>
    <w:rsid w:val="004D5512"/>
    <w:rsid w:val="004D6FD8"/>
    <w:rsid w:val="004F6DE5"/>
    <w:rsid w:val="00507126"/>
    <w:rsid w:val="00531E19"/>
    <w:rsid w:val="0054394F"/>
    <w:rsid w:val="00552F31"/>
    <w:rsid w:val="00595BD7"/>
    <w:rsid w:val="005E2E00"/>
    <w:rsid w:val="005E7592"/>
    <w:rsid w:val="005F3FCA"/>
    <w:rsid w:val="00600969"/>
    <w:rsid w:val="006020F1"/>
    <w:rsid w:val="00602404"/>
    <w:rsid w:val="00603452"/>
    <w:rsid w:val="0060522D"/>
    <w:rsid w:val="00644AC9"/>
    <w:rsid w:val="00662501"/>
    <w:rsid w:val="006A5B6E"/>
    <w:rsid w:val="006A74E1"/>
    <w:rsid w:val="006B5044"/>
    <w:rsid w:val="006C5634"/>
    <w:rsid w:val="006D40C8"/>
    <w:rsid w:val="00712668"/>
    <w:rsid w:val="00757C4C"/>
    <w:rsid w:val="00776E55"/>
    <w:rsid w:val="007A5E2F"/>
    <w:rsid w:val="007B2692"/>
    <w:rsid w:val="0080230D"/>
    <w:rsid w:val="00842160"/>
    <w:rsid w:val="00875967"/>
    <w:rsid w:val="00884ABE"/>
    <w:rsid w:val="008B4259"/>
    <w:rsid w:val="00904F3C"/>
    <w:rsid w:val="00907FC6"/>
    <w:rsid w:val="009353CD"/>
    <w:rsid w:val="0094126F"/>
    <w:rsid w:val="009B7825"/>
    <w:rsid w:val="009F2195"/>
    <w:rsid w:val="00A328DC"/>
    <w:rsid w:val="00A7026B"/>
    <w:rsid w:val="00A8099B"/>
    <w:rsid w:val="00AB076C"/>
    <w:rsid w:val="00AB5671"/>
    <w:rsid w:val="00AD7112"/>
    <w:rsid w:val="00AF1B47"/>
    <w:rsid w:val="00B04AEB"/>
    <w:rsid w:val="00B05305"/>
    <w:rsid w:val="00B152E4"/>
    <w:rsid w:val="00B16DA2"/>
    <w:rsid w:val="00B615DB"/>
    <w:rsid w:val="00B641D4"/>
    <w:rsid w:val="00B757E3"/>
    <w:rsid w:val="00B90C10"/>
    <w:rsid w:val="00B97403"/>
    <w:rsid w:val="00BB00AB"/>
    <w:rsid w:val="00BB0B72"/>
    <w:rsid w:val="00BC5295"/>
    <w:rsid w:val="00C5529A"/>
    <w:rsid w:val="00CD2404"/>
    <w:rsid w:val="00D87C4F"/>
    <w:rsid w:val="00DD21F1"/>
    <w:rsid w:val="00DF67F0"/>
    <w:rsid w:val="00E666AF"/>
    <w:rsid w:val="00E727E8"/>
    <w:rsid w:val="00E74B7A"/>
    <w:rsid w:val="00E87C1F"/>
    <w:rsid w:val="00E918DD"/>
    <w:rsid w:val="00EA04A2"/>
    <w:rsid w:val="00EA0FC6"/>
    <w:rsid w:val="00EB1887"/>
    <w:rsid w:val="00EB34E8"/>
    <w:rsid w:val="00EB4DC6"/>
    <w:rsid w:val="00EE45E2"/>
    <w:rsid w:val="00EF03C4"/>
    <w:rsid w:val="00F02D62"/>
    <w:rsid w:val="00F0451B"/>
    <w:rsid w:val="00F13C92"/>
    <w:rsid w:val="00F159DF"/>
    <w:rsid w:val="00F176F6"/>
    <w:rsid w:val="00F40790"/>
    <w:rsid w:val="00F55948"/>
    <w:rsid w:val="00F61555"/>
    <w:rsid w:val="00F77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6D7CC3"/>
  <w15:docId w15:val="{C60BEA04-55BF-41DC-9A3A-3DDAFD4E7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555"/>
    <w:pPr>
      <w:spacing w:after="200"/>
    </w:pPr>
    <w:rPr>
      <w:rFonts w:ascii="Arial" w:hAnsi="Arial"/>
      <w:sz w:val="24"/>
      <w:lang w:eastAsia="en-US"/>
    </w:rPr>
  </w:style>
  <w:style w:type="paragraph" w:styleId="Heading1">
    <w:name w:val="heading 1"/>
    <w:basedOn w:val="Normal"/>
    <w:next w:val="Normal"/>
    <w:link w:val="Heading1Char"/>
    <w:uiPriority w:val="99"/>
    <w:qFormat/>
    <w:rsid w:val="00F61555"/>
    <w:pPr>
      <w:outlineLvl w:val="0"/>
    </w:pPr>
    <w:rPr>
      <w:rFonts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61555"/>
    <w:rPr>
      <w:rFonts w:ascii="Arial" w:hAnsi="Arial" w:cs="Arial"/>
      <w:b/>
      <w:sz w:val="24"/>
      <w:szCs w:val="24"/>
    </w:rPr>
  </w:style>
  <w:style w:type="paragraph" w:styleId="TOCHeading">
    <w:name w:val="TOC Heading"/>
    <w:basedOn w:val="Heading1"/>
    <w:next w:val="Normal"/>
    <w:uiPriority w:val="99"/>
    <w:qFormat/>
    <w:rsid w:val="00F61555"/>
    <w:pPr>
      <w:outlineLvl w:val="9"/>
    </w:pPr>
    <w:rPr>
      <w:lang w:val="en-US" w:eastAsia="ja-JP"/>
    </w:rPr>
  </w:style>
  <w:style w:type="paragraph" w:styleId="BalloonText">
    <w:name w:val="Balloon Text"/>
    <w:basedOn w:val="Normal"/>
    <w:link w:val="BalloonTextChar"/>
    <w:uiPriority w:val="99"/>
    <w:semiHidden/>
    <w:rsid w:val="00F6155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61555"/>
    <w:rPr>
      <w:rFonts w:ascii="Tahoma" w:hAnsi="Tahoma" w:cs="Tahoma"/>
      <w:sz w:val="16"/>
      <w:szCs w:val="16"/>
    </w:rPr>
  </w:style>
  <w:style w:type="paragraph" w:styleId="ListParagraph">
    <w:name w:val="List Paragraph"/>
    <w:basedOn w:val="Normal"/>
    <w:uiPriority w:val="99"/>
    <w:qFormat/>
    <w:rsid w:val="00F61555"/>
    <w:pPr>
      <w:ind w:left="720"/>
      <w:contextualSpacing/>
    </w:pPr>
  </w:style>
  <w:style w:type="paragraph" w:styleId="TOC1">
    <w:name w:val="toc 1"/>
    <w:basedOn w:val="Normal"/>
    <w:next w:val="Normal"/>
    <w:autoRedefine/>
    <w:uiPriority w:val="39"/>
    <w:rsid w:val="00E666AF"/>
    <w:pPr>
      <w:tabs>
        <w:tab w:val="right" w:leader="dot" w:pos="9016"/>
      </w:tabs>
      <w:spacing w:after="100"/>
    </w:pPr>
  </w:style>
  <w:style w:type="character" w:styleId="Hyperlink">
    <w:name w:val="Hyperlink"/>
    <w:basedOn w:val="DefaultParagraphFont"/>
    <w:uiPriority w:val="99"/>
    <w:rsid w:val="00F61555"/>
    <w:rPr>
      <w:rFonts w:cs="Times New Roman"/>
      <w:color w:val="0000FF"/>
      <w:u w:val="single"/>
    </w:rPr>
  </w:style>
  <w:style w:type="paragraph" w:styleId="NoSpacing">
    <w:name w:val="No Spacing"/>
    <w:uiPriority w:val="99"/>
    <w:qFormat/>
    <w:rsid w:val="007B2692"/>
    <w:rPr>
      <w:rFonts w:ascii="Arial" w:hAnsi="Arial"/>
      <w:sz w:val="24"/>
      <w:lang w:eastAsia="en-US"/>
    </w:rPr>
  </w:style>
  <w:style w:type="paragraph" w:styleId="Header">
    <w:name w:val="header"/>
    <w:basedOn w:val="Normal"/>
    <w:link w:val="HeaderChar"/>
    <w:uiPriority w:val="99"/>
    <w:rsid w:val="0017658F"/>
    <w:pPr>
      <w:tabs>
        <w:tab w:val="center" w:pos="4513"/>
        <w:tab w:val="right" w:pos="9026"/>
      </w:tabs>
      <w:spacing w:after="0"/>
    </w:pPr>
  </w:style>
  <w:style w:type="character" w:customStyle="1" w:styleId="HeaderChar">
    <w:name w:val="Header Char"/>
    <w:basedOn w:val="DefaultParagraphFont"/>
    <w:link w:val="Header"/>
    <w:uiPriority w:val="99"/>
    <w:locked/>
    <w:rsid w:val="0017658F"/>
    <w:rPr>
      <w:rFonts w:ascii="Arial" w:hAnsi="Arial" w:cs="Times New Roman"/>
      <w:sz w:val="24"/>
    </w:rPr>
  </w:style>
  <w:style w:type="paragraph" w:styleId="Footer">
    <w:name w:val="footer"/>
    <w:basedOn w:val="Normal"/>
    <w:link w:val="FooterChar"/>
    <w:uiPriority w:val="99"/>
    <w:rsid w:val="0017658F"/>
    <w:pPr>
      <w:tabs>
        <w:tab w:val="center" w:pos="4513"/>
        <w:tab w:val="right" w:pos="9026"/>
      </w:tabs>
      <w:spacing w:after="0"/>
    </w:pPr>
  </w:style>
  <w:style w:type="character" w:customStyle="1" w:styleId="FooterChar">
    <w:name w:val="Footer Char"/>
    <w:basedOn w:val="DefaultParagraphFont"/>
    <w:link w:val="Footer"/>
    <w:uiPriority w:val="99"/>
    <w:locked/>
    <w:rsid w:val="0017658F"/>
    <w:rPr>
      <w:rFonts w:ascii="Arial" w:hAnsi="Arial" w:cs="Times New Roman"/>
      <w:sz w:val="24"/>
    </w:rPr>
  </w:style>
  <w:style w:type="table" w:styleId="TableGrid">
    <w:name w:val="Table Grid"/>
    <w:basedOn w:val="TableNormal"/>
    <w:uiPriority w:val="99"/>
    <w:rsid w:val="00D87C4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137789">
      <w:marLeft w:val="0"/>
      <w:marRight w:val="0"/>
      <w:marTop w:val="0"/>
      <w:marBottom w:val="0"/>
      <w:divBdr>
        <w:top w:val="none" w:sz="0" w:space="0" w:color="auto"/>
        <w:left w:val="none" w:sz="0" w:space="0" w:color="auto"/>
        <w:bottom w:val="none" w:sz="0" w:space="0" w:color="auto"/>
        <w:right w:val="none" w:sz="0" w:space="0" w:color="auto"/>
      </w:divBdr>
    </w:div>
    <w:div w:id="453137790">
      <w:marLeft w:val="0"/>
      <w:marRight w:val="0"/>
      <w:marTop w:val="0"/>
      <w:marBottom w:val="0"/>
      <w:divBdr>
        <w:top w:val="none" w:sz="0" w:space="0" w:color="auto"/>
        <w:left w:val="none" w:sz="0" w:space="0" w:color="auto"/>
        <w:bottom w:val="none" w:sz="0" w:space="0" w:color="auto"/>
        <w:right w:val="none" w:sz="0" w:space="0" w:color="auto"/>
      </w:divBdr>
    </w:div>
    <w:div w:id="453137791">
      <w:marLeft w:val="0"/>
      <w:marRight w:val="0"/>
      <w:marTop w:val="0"/>
      <w:marBottom w:val="0"/>
      <w:divBdr>
        <w:top w:val="none" w:sz="0" w:space="0" w:color="auto"/>
        <w:left w:val="none" w:sz="0" w:space="0" w:color="auto"/>
        <w:bottom w:val="none" w:sz="0" w:space="0" w:color="auto"/>
        <w:right w:val="none" w:sz="0" w:space="0" w:color="auto"/>
      </w:divBdr>
    </w:div>
    <w:div w:id="453137792">
      <w:marLeft w:val="0"/>
      <w:marRight w:val="0"/>
      <w:marTop w:val="0"/>
      <w:marBottom w:val="0"/>
      <w:divBdr>
        <w:top w:val="none" w:sz="0" w:space="0" w:color="auto"/>
        <w:left w:val="none" w:sz="0" w:space="0" w:color="auto"/>
        <w:bottom w:val="none" w:sz="0" w:space="0" w:color="auto"/>
        <w:right w:val="none" w:sz="0" w:space="0" w:color="auto"/>
      </w:divBdr>
    </w:div>
    <w:div w:id="4531377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0FD16940B28342A794F7644E8EA940" ma:contentTypeVersion="15" ma:contentTypeDescription="Create a new document." ma:contentTypeScope="" ma:versionID="6e61c4ab5b7cdb8023efbf582408040e">
  <xsd:schema xmlns:xsd="http://www.w3.org/2001/XMLSchema" xmlns:p="http://schemas.microsoft.com/office/2006/metadata/properties" targetNamespace="http://schemas.microsoft.com/office/2006/metadata/properties" ma:root="true" ma:fieldsID="69ec028475876ae0833a7735bbd61f1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axOccurs="1" ma:index="8" ma:displayName="Author"/>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axOccurs="1" ma:index="9"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AF6A52A6-2E39-4440-B799-3DB385BB645E}">
  <ds:schemaRefs>
    <ds:schemaRef ds:uri="http://schemas.microsoft.com/sharepoint/v3/contenttype/forms"/>
  </ds:schemaRefs>
</ds:datastoreItem>
</file>

<file path=customXml/itemProps2.xml><?xml version="1.0" encoding="utf-8"?>
<ds:datastoreItem xmlns:ds="http://schemas.openxmlformats.org/officeDocument/2006/customXml" ds:itemID="{CFEEEA88-C8EA-4644-9CA0-8E42EA4F6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4A441F5-F756-4485-8B25-87B02821B9E0}">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1346</Words>
  <Characters>7674</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Model Policy for Supporting Children with Medical Conditions</vt:lpstr>
    </vt:vector>
  </TitlesOfParts>
  <Company>Cumbria County Council</Company>
  <LinksUpToDate>false</LinksUpToDate>
  <CharactersWithSpaces>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Policy for Supporting Children with Medical Conditions</dc:title>
  <dc:subject>Model Policy for Supporting Children with Medical Conditions</dc:subject>
  <dc:creator>Corporate Health and Safety Team</dc:creator>
  <cp:keywords>medical conditions, disability, medication, medicines, health, policy, model</cp:keywords>
  <dc:description>NUI  Governing Bodies and Head Teachers - Model Policy for Supporting Pupils with Medical Conditions including the administration of medication.  This policy applies to all Local Authority maintained schools and settings and can be adapted by non-maintained schools choosing to follow Local Authority Safety Guidance. (Word version 5 pages) Templates to support this policy are also available. Advice and guidance on implementing this policy is available from the Health and Safety Team - 01228 221616 Email - healthandsafety@cumbria.gov.uk</dc:description>
  <cp:lastModifiedBy>Jacques Bottjer</cp:lastModifiedBy>
  <cp:revision>14</cp:revision>
  <cp:lastPrinted>2015-01-08T13:07:00Z</cp:lastPrinted>
  <dcterms:created xsi:type="dcterms:W3CDTF">2024-07-01T13:36:00Z</dcterms:created>
  <dcterms:modified xsi:type="dcterms:W3CDTF">2024-07-01T13:51:00Z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0x010100580FD16940B28342A794F7644E8EA940</vt:lpwstr>
  </property>
</Properties>
</file>